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C71069" w:rsidRPr="00C71069" w:rsidRDefault="00C71069" w:rsidP="00C7106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993"/>
        <w:gridCol w:w="2126"/>
        <w:gridCol w:w="1843"/>
        <w:gridCol w:w="2981"/>
      </w:tblGrid>
      <w:tr w:rsidR="002921A4" w:rsidRPr="00C71069" w14:paraId="0F98A941" w14:textId="7B6B06DD" w:rsidTr="002921A4">
        <w:trPr>
          <w:trHeight w:val="2600"/>
          <w:jc w:val="center"/>
        </w:trPr>
        <w:tc>
          <w:tcPr>
            <w:tcW w:w="1696" w:type="dxa"/>
          </w:tcPr>
          <w:p w14:paraId="0A37501D" w14:textId="77777777" w:rsidR="002921A4" w:rsidRPr="00C71069" w:rsidRDefault="002921A4" w:rsidP="00C71069">
            <w:pPr>
              <w:spacing w:after="40" w:line="240" w:lineRule="auto"/>
              <w:jc w:val="center"/>
              <w:rPr>
                <w:rFonts w:ascii="Arial Narrow" w:eastAsia="Times New Roman" w:hAnsi="Arial Narrow" w:cs="Times New Roman"/>
                <w:sz w:val="36"/>
                <w:szCs w:val="20"/>
                <w:lang w:eastAsia="ru-RU"/>
              </w:rPr>
            </w:pPr>
            <w:r w:rsidRPr="00C7106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80768" behindDoc="1" locked="0" layoutInCell="1" allowOverlap="1" wp14:anchorId="74AF966D" wp14:editId="767CCEB4">
                  <wp:simplePos x="1771650" y="876300"/>
                  <wp:positionH relativeFrom="column">
                    <wp:align>center</wp:align>
                  </wp:positionH>
                  <wp:positionV relativeFrom="paragraph">
                    <wp:posOffset>-3810</wp:posOffset>
                  </wp:positionV>
                  <wp:extent cx="979200" cy="63000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012" y="20903"/>
                      <wp:lineTo x="21012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200" cy="6300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</w:tcPr>
          <w:p w14:paraId="49C5C2E6" w14:textId="30725A82" w:rsidR="002921A4" w:rsidRPr="00C71069" w:rsidRDefault="002921A4" w:rsidP="00896137">
            <w:pPr>
              <w:spacing w:after="0" w:line="22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4592A"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1" locked="0" layoutInCell="1" allowOverlap="1" wp14:anchorId="33E4FC41" wp14:editId="22C4D86D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</wp:posOffset>
                  </wp:positionV>
                  <wp:extent cx="561600" cy="626400"/>
                  <wp:effectExtent l="0" t="0" r="0" b="2540"/>
                  <wp:wrapTight wrapText="bothSides">
                    <wp:wrapPolygon edited="0">
                      <wp:start x="8063" y="0"/>
                      <wp:lineTo x="0" y="4600"/>
                      <wp:lineTo x="0" y="16430"/>
                      <wp:lineTo x="8063" y="21030"/>
                      <wp:lineTo x="12462" y="21030"/>
                      <wp:lineTo x="20525" y="16430"/>
                      <wp:lineTo x="20525" y="4600"/>
                      <wp:lineTo x="12462" y="0"/>
                      <wp:lineTo x="8063" y="0"/>
                    </wp:wrapPolygon>
                  </wp:wrapTight>
                  <wp:docPr id="7" name="Рисунок 7" descr="H:\АИО\AI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АИО\AI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600" cy="62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42D2BFB4" w14:textId="36BF78C3" w:rsidR="002921A4" w:rsidRPr="00C71069" w:rsidRDefault="002921A4" w:rsidP="00896137">
            <w:pPr>
              <w:spacing w:after="0" w:line="22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4592A">
              <w:rPr>
                <w:rFonts w:ascii="Arial" w:eastAsia="Times New Roman" w:hAnsi="Arial" w:cs="Arial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1792" behindDoc="1" locked="0" layoutInCell="1" allowOverlap="1" wp14:anchorId="71B4F3DF" wp14:editId="091D0771">
                  <wp:simplePos x="3981450" y="876300"/>
                  <wp:positionH relativeFrom="column">
                    <wp:align>center</wp:align>
                  </wp:positionH>
                  <wp:positionV relativeFrom="paragraph">
                    <wp:posOffset>-3810</wp:posOffset>
                  </wp:positionV>
                  <wp:extent cx="1180800" cy="554400"/>
                  <wp:effectExtent l="0" t="0" r="635" b="0"/>
                  <wp:wrapTight wrapText="bothSides">
                    <wp:wrapPolygon edited="0">
                      <wp:start x="0" y="0"/>
                      <wp:lineTo x="0" y="20784"/>
                      <wp:lineTo x="21263" y="20784"/>
                      <wp:lineTo x="21263" y="0"/>
                      <wp:lineTo x="0" y="0"/>
                    </wp:wrapPolygon>
                  </wp:wrapTight>
                  <wp:docPr id="6" name="Рисунок 6" descr="H:\Логотип ФГБНУ ИУО РА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Логотип ФГБНУ ИУО РА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8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</w:tcPr>
          <w:p w14:paraId="2A11478A" w14:textId="0163129B" w:rsidR="002921A4" w:rsidRPr="00C71069" w:rsidRDefault="002921A4" w:rsidP="00896137">
            <w:pPr>
              <w:spacing w:after="0" w:line="220" w:lineRule="atLeast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C71069"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3E6911B1" wp14:editId="63C0EB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3810</wp:posOffset>
                  </wp:positionV>
                  <wp:extent cx="1080000" cy="446400"/>
                  <wp:effectExtent l="0" t="0" r="6350" b="0"/>
                  <wp:wrapTight wrapText="bothSides">
                    <wp:wrapPolygon edited="0">
                      <wp:start x="0" y="0"/>
                      <wp:lineTo x="0" y="20308"/>
                      <wp:lineTo x="21346" y="20308"/>
                      <wp:lineTo x="21346" y="0"/>
                      <wp:lineTo x="0" y="0"/>
                    </wp:wrapPolygon>
                  </wp:wrapTight>
                  <wp:docPr id="8" name="Рисунок 1" descr="Логотип ВУР_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ВУР_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4464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1" w:type="dxa"/>
          </w:tcPr>
          <w:p w14:paraId="78A55D5E" w14:textId="77777777" w:rsidR="002921A4" w:rsidRPr="002921A4" w:rsidRDefault="002921A4" w:rsidP="002921A4">
            <w:pPr>
              <w:spacing w:after="0" w:line="22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21A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X</w:t>
            </w:r>
            <w:r w:rsidRPr="002921A4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X</w:t>
            </w:r>
            <w:r w:rsidRPr="002921A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Всероссийская конференция</w:t>
            </w:r>
            <w:r w:rsidRPr="002921A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</w:t>
            </w:r>
          </w:p>
          <w:p w14:paraId="7AFBC5CC" w14:textId="77777777" w:rsidR="002921A4" w:rsidRPr="002921A4" w:rsidRDefault="002921A4" w:rsidP="002921A4">
            <w:pPr>
              <w:spacing w:after="0" w:line="220" w:lineRule="atLeas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2921A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XX</w:t>
            </w:r>
            <w:r w:rsidRPr="002921A4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X</w:t>
            </w:r>
            <w:r w:rsidRPr="002921A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Всероссийская школа-семинар</w:t>
            </w:r>
          </w:p>
          <w:p w14:paraId="27E01D9E" w14:textId="77777777" w:rsidR="002921A4" w:rsidRPr="002921A4" w:rsidRDefault="002921A4" w:rsidP="002921A4">
            <w:pPr>
              <w:spacing w:after="0" w:line="220" w:lineRule="atLeast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</w:pPr>
            <w:r w:rsidRPr="002921A4">
              <w:rPr>
                <w:rFonts w:ascii="Arial" w:eastAsia="Times New Roman" w:hAnsi="Arial" w:cs="Times New Roman"/>
                <w:b/>
                <w:sz w:val="16"/>
                <w:szCs w:val="16"/>
                <w:lang w:eastAsia="ru-RU"/>
              </w:rPr>
              <w:t>«</w:t>
            </w:r>
            <w:r w:rsidRPr="002921A4">
              <w:rPr>
                <w:rFonts w:ascii="Arial" w:eastAsia="Times New Roman" w:hAnsi="Arial" w:cs="Times New Roman"/>
                <w:b/>
                <w:i/>
                <w:sz w:val="16"/>
                <w:szCs w:val="16"/>
                <w:lang w:eastAsia="ru-RU"/>
              </w:rPr>
              <w:t>Интеграция универси</w:t>
            </w:r>
            <w:r w:rsidRPr="002921A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тетов России в мировое образовательное и научное пространство с учетом региональных особенностей»</w:t>
            </w:r>
          </w:p>
          <w:p w14:paraId="53F3345C" w14:textId="77777777" w:rsidR="002921A4" w:rsidRPr="00C71069" w:rsidRDefault="002921A4" w:rsidP="00896137">
            <w:pPr>
              <w:spacing w:after="0" w:line="220" w:lineRule="atLeast"/>
              <w:rPr>
                <w:rFonts w:ascii="Arial" w:eastAsia="Times New Roman" w:hAnsi="Arial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14:paraId="5C001E35" w14:textId="77777777" w:rsidR="002921A4" w:rsidRDefault="002921A4" w:rsidP="00C71069">
      <w:pPr>
        <w:spacing w:after="0" w:line="220" w:lineRule="atLeast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bookmarkStart w:id="0" w:name="_Hlk45282982"/>
    </w:p>
    <w:p w14:paraId="7753D1AB" w14:textId="77777777" w:rsidR="00C71069" w:rsidRPr="00C71069" w:rsidRDefault="00C71069" w:rsidP="00C71069">
      <w:pPr>
        <w:spacing w:after="0" w:line="220" w:lineRule="atLeast"/>
        <w:jc w:val="center"/>
        <w:rPr>
          <w:rFonts w:ascii="Arial" w:eastAsia="Times New Roman" w:hAnsi="Arial" w:cs="Times New Roman"/>
          <w:sz w:val="28"/>
          <w:szCs w:val="28"/>
          <w:lang w:eastAsia="ru-RU"/>
        </w:rPr>
      </w:pPr>
      <w:r w:rsidRPr="00C71069">
        <w:rPr>
          <w:rFonts w:ascii="Arial" w:eastAsia="Times New Roman" w:hAnsi="Arial" w:cs="Times New Roman"/>
          <w:sz w:val="28"/>
          <w:szCs w:val="28"/>
          <w:lang w:eastAsia="ru-RU"/>
        </w:rPr>
        <w:t>Информационное письмо</w:t>
      </w:r>
    </w:p>
    <w:p w14:paraId="02EB378F" w14:textId="77777777" w:rsidR="00C71069" w:rsidRPr="00C71069" w:rsidRDefault="00C71069" w:rsidP="00C71069">
      <w:pPr>
        <w:spacing w:after="0" w:line="220" w:lineRule="atLeast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56EAF28" w14:textId="28F1F796" w:rsidR="003A4428" w:rsidRPr="00C71069" w:rsidRDefault="00C71069" w:rsidP="003A4428">
      <w:pPr>
        <w:spacing w:after="0" w:line="220" w:lineRule="atLeast"/>
        <w:jc w:val="both"/>
        <w:rPr>
          <w:rFonts w:ascii="Arial" w:eastAsia="Times New Roman" w:hAnsi="Arial" w:cs="Times New Roman"/>
          <w:b/>
          <w:i/>
          <w:u w:val="single"/>
          <w:lang w:eastAsia="ru-RU"/>
        </w:rPr>
      </w:pPr>
      <w:r w:rsidRPr="00C71069">
        <w:rPr>
          <w:rFonts w:ascii="Arial" w:eastAsia="Times New Roman" w:hAnsi="Arial" w:cs="Times New Roman"/>
          <w:b/>
          <w:i/>
          <w:lang w:eastAsia="ru-RU"/>
        </w:rPr>
        <w:t xml:space="preserve">Оргкомитет </w:t>
      </w:r>
      <w:r w:rsidR="00E5730C">
        <w:rPr>
          <w:rFonts w:ascii="Arial" w:eastAsia="Times New Roman" w:hAnsi="Arial" w:cs="Arial"/>
          <w:b/>
          <w:i/>
          <w:lang w:eastAsia="ru-RU"/>
        </w:rPr>
        <w:t>в</w:t>
      </w:r>
      <w:r w:rsidRPr="00C71069">
        <w:rPr>
          <w:rFonts w:ascii="Arial" w:eastAsia="Times New Roman" w:hAnsi="Arial" w:cs="Arial"/>
          <w:b/>
          <w:i/>
          <w:lang w:eastAsia="ru-RU"/>
        </w:rPr>
        <w:t>сероссийской конференции</w:t>
      </w:r>
      <w:r w:rsidRPr="00C71069">
        <w:rPr>
          <w:rFonts w:ascii="Arial" w:eastAsia="Times New Roman" w:hAnsi="Arial" w:cs="Times New Roman"/>
          <w:b/>
          <w:i/>
          <w:lang w:eastAsia="ru-RU"/>
        </w:rPr>
        <w:t xml:space="preserve"> и школы-семинара приглашает Вас принять участие в </w:t>
      </w:r>
      <w:r w:rsidRPr="00C71069">
        <w:rPr>
          <w:rFonts w:ascii="Arial" w:eastAsia="Times New Roman" w:hAnsi="Arial" w:cs="Arial"/>
          <w:b/>
          <w:i/>
          <w:lang w:eastAsia="ru-RU"/>
        </w:rPr>
        <w:t>X</w:t>
      </w:r>
      <w:r w:rsidR="00677534" w:rsidRPr="00677534">
        <w:rPr>
          <w:rFonts w:ascii="Arial" w:eastAsia="Times New Roman" w:hAnsi="Arial" w:cs="Arial"/>
          <w:b/>
          <w:i/>
          <w:lang w:val="en-US" w:eastAsia="ru-RU"/>
        </w:rPr>
        <w:t>X</w:t>
      </w:r>
      <w:r w:rsidRPr="00C71069">
        <w:rPr>
          <w:rFonts w:ascii="Arial" w:eastAsia="Times New Roman" w:hAnsi="Arial" w:cs="Arial"/>
          <w:b/>
          <w:i/>
          <w:lang w:eastAsia="ru-RU"/>
        </w:rPr>
        <w:t xml:space="preserve"> </w:t>
      </w:r>
      <w:r w:rsidR="00247256" w:rsidRPr="00C71069">
        <w:rPr>
          <w:rFonts w:ascii="Arial" w:eastAsia="Times New Roman" w:hAnsi="Arial" w:cs="Times New Roman"/>
          <w:b/>
          <w:i/>
          <w:lang w:eastAsia="ru-RU"/>
        </w:rPr>
        <w:t>ежегодн</w:t>
      </w:r>
      <w:r w:rsidR="00247256">
        <w:rPr>
          <w:rFonts w:ascii="Arial" w:eastAsia="Times New Roman" w:hAnsi="Arial" w:cs="Times New Roman"/>
          <w:b/>
          <w:i/>
          <w:lang w:eastAsia="ru-RU"/>
        </w:rPr>
        <w:t>ой</w:t>
      </w:r>
      <w:r w:rsidR="00247256" w:rsidRPr="00C71069">
        <w:rPr>
          <w:rFonts w:ascii="Arial" w:eastAsia="Times New Roman" w:hAnsi="Arial" w:cs="Arial"/>
          <w:b/>
          <w:i/>
          <w:lang w:eastAsia="ru-RU"/>
        </w:rPr>
        <w:t xml:space="preserve"> </w:t>
      </w:r>
      <w:r w:rsidR="00A53AFD">
        <w:rPr>
          <w:rFonts w:ascii="Arial" w:eastAsia="Times New Roman" w:hAnsi="Arial" w:cs="Arial"/>
          <w:b/>
          <w:i/>
          <w:lang w:eastAsia="ru-RU"/>
        </w:rPr>
        <w:t>В</w:t>
      </w:r>
      <w:r w:rsidRPr="00C71069">
        <w:rPr>
          <w:rFonts w:ascii="Arial" w:eastAsia="Times New Roman" w:hAnsi="Arial" w:cs="Arial"/>
          <w:b/>
          <w:i/>
          <w:lang w:eastAsia="ru-RU"/>
        </w:rPr>
        <w:t>сероссийской</w:t>
      </w:r>
      <w:r w:rsidRPr="00C71069">
        <w:rPr>
          <w:rFonts w:ascii="Arial" w:eastAsia="Times New Roman" w:hAnsi="Arial" w:cs="Times New Roman"/>
          <w:b/>
          <w:i/>
          <w:lang w:eastAsia="ru-RU"/>
        </w:rPr>
        <w:t xml:space="preserve"> </w:t>
      </w:r>
      <w:r w:rsidRPr="00C71069">
        <w:rPr>
          <w:rFonts w:ascii="Arial" w:eastAsia="Times New Roman" w:hAnsi="Arial" w:cs="Arial"/>
          <w:b/>
          <w:i/>
          <w:lang w:eastAsia="ru-RU"/>
        </w:rPr>
        <w:t>конференции</w:t>
      </w:r>
      <w:r w:rsidRPr="00C71069">
        <w:rPr>
          <w:rFonts w:ascii="Arial" w:eastAsia="Times New Roman" w:hAnsi="Arial" w:cs="Times New Roman"/>
          <w:b/>
          <w:i/>
          <w:lang w:eastAsia="ru-RU"/>
        </w:rPr>
        <w:t xml:space="preserve"> (</w:t>
      </w:r>
      <w:r w:rsidR="00383131">
        <w:rPr>
          <w:rFonts w:ascii="Arial" w:eastAsia="Times New Roman" w:hAnsi="Arial" w:cs="Times New Roman"/>
          <w:b/>
          <w:bCs/>
          <w:i/>
          <w:iCs/>
          <w:lang w:eastAsia="ru-RU"/>
        </w:rPr>
        <w:t>1</w:t>
      </w:r>
      <w:r w:rsidR="00FA6D06">
        <w:rPr>
          <w:rFonts w:ascii="Arial" w:eastAsia="Times New Roman" w:hAnsi="Arial" w:cs="Times New Roman"/>
          <w:b/>
          <w:bCs/>
          <w:i/>
          <w:iCs/>
          <w:lang w:eastAsia="ru-RU"/>
        </w:rPr>
        <w:t>6</w:t>
      </w:r>
      <w:r w:rsidR="00383131">
        <w:rPr>
          <w:rFonts w:ascii="Arial" w:eastAsia="Times New Roman" w:hAnsi="Arial" w:cs="Times New Roman"/>
          <w:b/>
          <w:bCs/>
          <w:i/>
          <w:iCs/>
          <w:lang w:eastAsia="ru-RU"/>
        </w:rPr>
        <w:t xml:space="preserve"> - </w:t>
      </w:r>
      <w:r w:rsidR="007C4C04" w:rsidRPr="007C4C04">
        <w:rPr>
          <w:rFonts w:ascii="Arial" w:eastAsia="Times New Roman" w:hAnsi="Arial" w:cs="Times New Roman"/>
          <w:b/>
          <w:bCs/>
          <w:i/>
          <w:iCs/>
          <w:lang w:eastAsia="ru-RU"/>
        </w:rPr>
        <w:t>1</w:t>
      </w:r>
      <w:r w:rsidR="00FA6D06">
        <w:rPr>
          <w:rFonts w:ascii="Arial" w:eastAsia="Times New Roman" w:hAnsi="Arial" w:cs="Times New Roman"/>
          <w:b/>
          <w:bCs/>
          <w:i/>
          <w:iCs/>
          <w:lang w:eastAsia="ru-RU"/>
        </w:rPr>
        <w:t>8</w:t>
      </w:r>
      <w:r w:rsidR="00383131">
        <w:rPr>
          <w:rFonts w:ascii="Arial" w:eastAsia="Times New Roman" w:hAnsi="Arial" w:cs="Times New Roman"/>
          <w:b/>
          <w:bCs/>
          <w:i/>
          <w:iCs/>
          <w:lang w:eastAsia="ru-RU"/>
        </w:rPr>
        <w:t xml:space="preserve"> сентября 20</w:t>
      </w:r>
      <w:r w:rsidR="006D57DD">
        <w:rPr>
          <w:rFonts w:ascii="Arial" w:eastAsia="Times New Roman" w:hAnsi="Arial" w:cs="Times New Roman"/>
          <w:b/>
          <w:bCs/>
          <w:i/>
          <w:iCs/>
          <w:lang w:eastAsia="ru-RU"/>
        </w:rPr>
        <w:t>2</w:t>
      </w:r>
      <w:r w:rsidR="00FA6D06">
        <w:rPr>
          <w:rFonts w:ascii="Arial" w:eastAsia="Times New Roman" w:hAnsi="Arial" w:cs="Times New Roman"/>
          <w:b/>
          <w:bCs/>
          <w:i/>
          <w:iCs/>
          <w:lang w:eastAsia="ru-RU"/>
        </w:rPr>
        <w:t>2</w:t>
      </w:r>
      <w:r w:rsidR="00A53AFD">
        <w:rPr>
          <w:rFonts w:ascii="Arial" w:eastAsia="Times New Roman" w:hAnsi="Arial" w:cs="Times New Roman"/>
          <w:b/>
          <w:bCs/>
          <w:i/>
          <w:iCs/>
          <w:lang w:eastAsia="ru-RU"/>
        </w:rPr>
        <w:t xml:space="preserve"> </w:t>
      </w:r>
      <w:r w:rsidRPr="00C71069">
        <w:rPr>
          <w:rFonts w:ascii="Arial" w:eastAsia="Times New Roman" w:hAnsi="Arial" w:cs="Times New Roman"/>
          <w:b/>
          <w:bCs/>
          <w:i/>
          <w:iCs/>
          <w:lang w:eastAsia="ru-RU"/>
        </w:rPr>
        <w:t>г.</w:t>
      </w:r>
      <w:r w:rsidRPr="00C71069">
        <w:rPr>
          <w:rFonts w:ascii="Arial" w:eastAsia="Times New Roman" w:hAnsi="Arial" w:cs="Times New Roman"/>
          <w:b/>
          <w:i/>
          <w:lang w:eastAsia="ru-RU"/>
        </w:rPr>
        <w:t xml:space="preserve">) </w:t>
      </w:r>
      <w:r w:rsidR="003A4428" w:rsidRPr="00C71069">
        <w:rPr>
          <w:rFonts w:ascii="Arial" w:eastAsia="Times New Roman" w:hAnsi="Arial" w:cs="Arial"/>
          <w:b/>
          <w:i/>
          <w:lang w:eastAsia="ru-RU"/>
        </w:rPr>
        <w:t>и XX</w:t>
      </w:r>
      <w:r w:rsidR="00677534" w:rsidRPr="00677534">
        <w:rPr>
          <w:rFonts w:ascii="Arial" w:eastAsia="Times New Roman" w:hAnsi="Arial" w:cs="Arial"/>
          <w:b/>
          <w:i/>
          <w:lang w:val="en-US" w:eastAsia="ru-RU"/>
        </w:rPr>
        <w:t>X</w:t>
      </w:r>
      <w:r w:rsidR="003A4428" w:rsidRPr="00C71069">
        <w:rPr>
          <w:rFonts w:ascii="Arial" w:eastAsia="Times New Roman" w:hAnsi="Arial" w:cs="Arial"/>
          <w:b/>
          <w:i/>
          <w:lang w:eastAsia="ru-RU"/>
        </w:rPr>
        <w:t xml:space="preserve"> </w:t>
      </w:r>
      <w:r w:rsidR="003A4428" w:rsidRPr="00C71069">
        <w:rPr>
          <w:rFonts w:ascii="Arial" w:eastAsia="Times New Roman" w:hAnsi="Arial" w:cs="Times New Roman"/>
          <w:b/>
          <w:i/>
          <w:lang w:eastAsia="ru-RU"/>
        </w:rPr>
        <w:t>ежегодн</w:t>
      </w:r>
      <w:r w:rsidR="003A4428">
        <w:rPr>
          <w:rFonts w:ascii="Arial" w:eastAsia="Times New Roman" w:hAnsi="Arial" w:cs="Times New Roman"/>
          <w:b/>
          <w:i/>
          <w:lang w:eastAsia="ru-RU"/>
        </w:rPr>
        <w:t>ой</w:t>
      </w:r>
      <w:r w:rsidR="003A4428" w:rsidRPr="00C71069">
        <w:rPr>
          <w:rFonts w:ascii="Arial" w:eastAsia="Times New Roman" w:hAnsi="Arial" w:cs="Arial"/>
          <w:b/>
          <w:i/>
          <w:lang w:eastAsia="ru-RU"/>
        </w:rPr>
        <w:t xml:space="preserve"> </w:t>
      </w:r>
      <w:r w:rsidR="00A53AFD">
        <w:rPr>
          <w:rFonts w:ascii="Arial" w:eastAsia="Times New Roman" w:hAnsi="Arial" w:cs="Arial"/>
          <w:b/>
          <w:i/>
          <w:lang w:eastAsia="ru-RU"/>
        </w:rPr>
        <w:t>В</w:t>
      </w:r>
      <w:r w:rsidR="003A4428" w:rsidRPr="00C71069">
        <w:rPr>
          <w:rFonts w:ascii="Arial" w:eastAsia="Times New Roman" w:hAnsi="Arial" w:cs="Arial"/>
          <w:b/>
          <w:i/>
          <w:lang w:eastAsia="ru-RU"/>
        </w:rPr>
        <w:t xml:space="preserve">сероссийской </w:t>
      </w:r>
      <w:r w:rsidR="003A4428" w:rsidRPr="00C71069">
        <w:rPr>
          <w:rFonts w:ascii="Arial" w:eastAsia="Times New Roman" w:hAnsi="Arial" w:cs="Times New Roman"/>
          <w:b/>
          <w:i/>
          <w:lang w:eastAsia="ru-RU"/>
        </w:rPr>
        <w:t xml:space="preserve">школе-семинаре </w:t>
      </w:r>
      <w:r w:rsidR="003A4428" w:rsidRPr="00C71069">
        <w:rPr>
          <w:rFonts w:ascii="Arial" w:eastAsia="Times New Roman" w:hAnsi="Arial" w:cs="Arial"/>
          <w:b/>
          <w:i/>
          <w:lang w:eastAsia="ru-RU"/>
        </w:rPr>
        <w:t>(</w:t>
      </w:r>
      <w:r w:rsidR="00FA6D06">
        <w:rPr>
          <w:rFonts w:ascii="Arial" w:eastAsia="Times New Roman" w:hAnsi="Arial" w:cs="Arial"/>
          <w:b/>
          <w:i/>
          <w:lang w:eastAsia="ru-RU"/>
        </w:rPr>
        <w:t>19</w:t>
      </w:r>
      <w:r w:rsidR="00A53AFD">
        <w:rPr>
          <w:rFonts w:ascii="Arial" w:eastAsia="Times New Roman" w:hAnsi="Arial" w:cs="Arial"/>
          <w:b/>
          <w:i/>
          <w:lang w:eastAsia="ru-RU"/>
        </w:rPr>
        <w:t xml:space="preserve"> </w:t>
      </w:r>
      <w:r w:rsidR="003A4428">
        <w:rPr>
          <w:rFonts w:ascii="Arial" w:eastAsia="Times New Roman" w:hAnsi="Arial" w:cs="Times New Roman"/>
          <w:b/>
          <w:i/>
          <w:lang w:eastAsia="ru-RU"/>
        </w:rPr>
        <w:t>-</w:t>
      </w:r>
      <w:r w:rsidR="00A53AFD">
        <w:rPr>
          <w:rFonts w:ascii="Arial" w:eastAsia="Times New Roman" w:hAnsi="Arial" w:cs="Times New Roman"/>
          <w:b/>
          <w:i/>
          <w:lang w:eastAsia="ru-RU"/>
        </w:rPr>
        <w:t xml:space="preserve"> </w:t>
      </w:r>
      <w:r w:rsidR="003A4428">
        <w:rPr>
          <w:rFonts w:ascii="Arial" w:eastAsia="Times New Roman" w:hAnsi="Arial" w:cs="Times New Roman"/>
          <w:b/>
          <w:i/>
          <w:lang w:eastAsia="ru-RU"/>
        </w:rPr>
        <w:t>2</w:t>
      </w:r>
      <w:r w:rsidR="00FA6D06">
        <w:rPr>
          <w:rFonts w:ascii="Arial" w:eastAsia="Times New Roman" w:hAnsi="Arial" w:cs="Times New Roman"/>
          <w:b/>
          <w:i/>
          <w:lang w:eastAsia="ru-RU"/>
        </w:rPr>
        <w:t>4</w:t>
      </w:r>
      <w:r w:rsidR="003A4428" w:rsidRPr="00C71069">
        <w:rPr>
          <w:rFonts w:ascii="Arial" w:eastAsia="Times New Roman" w:hAnsi="Arial" w:cs="Times New Roman"/>
          <w:b/>
          <w:i/>
          <w:lang w:eastAsia="ru-RU"/>
        </w:rPr>
        <w:t xml:space="preserve"> сентября 20</w:t>
      </w:r>
      <w:r w:rsidR="006D57DD">
        <w:rPr>
          <w:rFonts w:ascii="Arial" w:eastAsia="Times New Roman" w:hAnsi="Arial" w:cs="Times New Roman"/>
          <w:b/>
          <w:i/>
          <w:lang w:eastAsia="ru-RU"/>
        </w:rPr>
        <w:t>2</w:t>
      </w:r>
      <w:r w:rsidR="00FA6D06">
        <w:rPr>
          <w:rFonts w:ascii="Arial" w:eastAsia="Times New Roman" w:hAnsi="Arial" w:cs="Times New Roman"/>
          <w:b/>
          <w:i/>
          <w:lang w:eastAsia="ru-RU"/>
        </w:rPr>
        <w:t>2</w:t>
      </w:r>
      <w:r w:rsidR="003A4428" w:rsidRPr="00C71069">
        <w:rPr>
          <w:rFonts w:ascii="Arial" w:eastAsia="Times New Roman" w:hAnsi="Arial" w:cs="Times New Roman"/>
          <w:b/>
          <w:i/>
          <w:lang w:eastAsia="ru-RU"/>
        </w:rPr>
        <w:t xml:space="preserve"> г.) </w:t>
      </w:r>
    </w:p>
    <w:p w14:paraId="59BFB96E" w14:textId="77777777" w:rsidR="00C71069" w:rsidRPr="00C71069" w:rsidRDefault="00C71069" w:rsidP="00C71069">
      <w:pPr>
        <w:spacing w:after="0" w:line="220" w:lineRule="atLeast"/>
        <w:jc w:val="both"/>
        <w:rPr>
          <w:rFonts w:ascii="Arial" w:eastAsia="Times New Roman" w:hAnsi="Arial" w:cs="Times New Roman"/>
          <w:b/>
          <w:i/>
          <w:u w:val="single"/>
          <w:lang w:eastAsia="ru-RU"/>
        </w:rPr>
      </w:pPr>
      <w:r w:rsidRPr="00C71069">
        <w:rPr>
          <w:rFonts w:ascii="Arial" w:eastAsia="Times New Roman" w:hAnsi="Arial" w:cs="Times New Roman"/>
          <w:b/>
          <w:i/>
          <w:lang w:eastAsia="ru-RU"/>
        </w:rPr>
        <w:t>по теме:</w:t>
      </w:r>
      <w:r w:rsidRPr="00C71069">
        <w:rPr>
          <w:rFonts w:ascii="Arial" w:eastAsia="Times New Roman" w:hAnsi="Arial" w:cs="Times New Roman"/>
          <w:b/>
          <w:i/>
          <w:u w:val="single"/>
          <w:lang w:eastAsia="ru-RU"/>
        </w:rPr>
        <w:t xml:space="preserve"> </w:t>
      </w:r>
    </w:p>
    <w:p w14:paraId="4D777F49" w14:textId="7B0CC75D" w:rsidR="00C71069" w:rsidRPr="005A058E" w:rsidRDefault="006D57DD" w:rsidP="00C71069">
      <w:pPr>
        <w:spacing w:after="220" w:line="220" w:lineRule="atLeast"/>
        <w:jc w:val="center"/>
        <w:rPr>
          <w:rFonts w:ascii="Arial" w:eastAsia="Times New Roman" w:hAnsi="Arial" w:cs="Times New Roman"/>
          <w:b/>
          <w:sz w:val="32"/>
          <w:szCs w:val="32"/>
          <w:lang w:eastAsia="ru-RU"/>
        </w:rPr>
      </w:pPr>
      <w:bookmarkStart w:id="1" w:name="_Hlk73462309"/>
      <w:r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>«</w:t>
      </w:r>
      <w:r w:rsidR="00E337F8"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Совершенствование </w:t>
      </w:r>
      <w:r w:rsidR="00FA6D06"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>профессиональных навыков и компетенций в управлении международной деятельностью российских университетов</w:t>
      </w:r>
      <w:r w:rsidR="00E337F8"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>:</w:t>
      </w:r>
      <w:r w:rsidR="00FA6D06"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</w:t>
      </w:r>
      <w:r w:rsidR="00E337F8"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>национальные интересы и регионально</w:t>
      </w:r>
      <w:r w:rsidR="00F5240B"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>е</w:t>
      </w:r>
      <w:r w:rsidR="00E337F8"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 xml:space="preserve"> развити</w:t>
      </w:r>
      <w:r w:rsidR="00F5240B"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>е</w:t>
      </w:r>
      <w:r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>»</w:t>
      </w:r>
      <w:r w:rsidR="005A058E" w:rsidRPr="00F5240B">
        <w:rPr>
          <w:rFonts w:ascii="Arial" w:eastAsia="Times New Roman" w:hAnsi="Arial" w:cs="Times New Roman"/>
          <w:b/>
          <w:sz w:val="32"/>
          <w:szCs w:val="32"/>
          <w:lang w:eastAsia="ru-RU"/>
        </w:rPr>
        <w:t>.</w:t>
      </w:r>
    </w:p>
    <w:bookmarkEnd w:id="1"/>
    <w:p w14:paraId="765EB434" w14:textId="7E344C44" w:rsidR="004776B0" w:rsidRDefault="004776B0" w:rsidP="00C7106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FA2930">
        <w:rPr>
          <w:rFonts w:ascii="Arial" w:eastAsia="Times New Roman" w:hAnsi="Arial" w:cs="Arial"/>
          <w:b/>
          <w:lang w:eastAsia="ru-RU"/>
        </w:rPr>
        <w:t>Конференция</w:t>
      </w:r>
      <w:r>
        <w:rPr>
          <w:rFonts w:ascii="Arial" w:eastAsia="Times New Roman" w:hAnsi="Arial" w:cs="Arial"/>
          <w:b/>
          <w:lang w:eastAsia="ru-RU"/>
        </w:rPr>
        <w:t xml:space="preserve"> проводится </w:t>
      </w:r>
      <w:r w:rsidRPr="004776B0">
        <w:rPr>
          <w:rFonts w:ascii="Arial" w:eastAsia="Times New Roman" w:hAnsi="Arial" w:cs="Arial"/>
          <w:sz w:val="20"/>
          <w:szCs w:val="20"/>
          <w:lang w:eastAsia="ru-RU"/>
        </w:rPr>
        <w:t>в режиме очно</w:t>
      </w:r>
      <w:r w:rsidR="00340A16">
        <w:rPr>
          <w:rFonts w:ascii="Arial" w:eastAsia="Times New Roman" w:hAnsi="Arial" w:cs="Arial"/>
          <w:sz w:val="20"/>
          <w:szCs w:val="20"/>
          <w:lang w:eastAsia="ru-RU"/>
        </w:rPr>
        <w:t>-заочного</w:t>
      </w:r>
      <w:r w:rsidRPr="004776B0">
        <w:rPr>
          <w:rFonts w:ascii="Arial" w:eastAsia="Times New Roman" w:hAnsi="Arial" w:cs="Arial"/>
          <w:sz w:val="20"/>
          <w:szCs w:val="20"/>
          <w:lang w:eastAsia="ru-RU"/>
        </w:rPr>
        <w:t xml:space="preserve"> участия</w:t>
      </w:r>
      <w:r w:rsidR="002306B8">
        <w:rPr>
          <w:rFonts w:ascii="Arial" w:eastAsia="Times New Roman" w:hAnsi="Arial" w:cs="Arial"/>
          <w:sz w:val="20"/>
          <w:szCs w:val="20"/>
          <w:lang w:eastAsia="ru-RU"/>
        </w:rPr>
        <w:t xml:space="preserve"> с сетевыми тематическими площадками</w:t>
      </w:r>
      <w:r w:rsidRPr="004776B0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3AEF8533" w14:textId="05BFB37B" w:rsidR="00157019" w:rsidRDefault="00B70766" w:rsidP="00C7106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48392150"/>
      <w:r w:rsidRPr="00FA2930">
        <w:rPr>
          <w:rFonts w:ascii="Arial" w:eastAsia="Times New Roman" w:hAnsi="Arial" w:cs="Arial"/>
          <w:b/>
          <w:lang w:eastAsia="ru-RU"/>
        </w:rPr>
        <w:t>Конференция</w:t>
      </w:r>
      <w:bookmarkEnd w:id="2"/>
      <w:r w:rsidRPr="00FA2930">
        <w:rPr>
          <w:rFonts w:ascii="Arial" w:eastAsia="Times New Roman" w:hAnsi="Arial" w:cs="Arial"/>
          <w:b/>
          <w:lang w:eastAsia="ru-RU"/>
        </w:rPr>
        <w:t xml:space="preserve"> </w:t>
      </w:r>
      <w:r w:rsidR="00C71069" w:rsidRPr="00FA2930">
        <w:rPr>
          <w:rFonts w:ascii="Arial" w:eastAsia="Times New Roman" w:hAnsi="Arial" w:cs="Arial"/>
          <w:b/>
          <w:lang w:eastAsia="ru-RU"/>
        </w:rPr>
        <w:t>ориентирован</w:t>
      </w:r>
      <w:r w:rsidR="00457067" w:rsidRPr="00FA2930">
        <w:rPr>
          <w:rFonts w:ascii="Arial" w:eastAsia="Times New Roman" w:hAnsi="Arial" w:cs="Arial"/>
          <w:b/>
          <w:lang w:eastAsia="ru-RU"/>
        </w:rPr>
        <w:t>а</w:t>
      </w:r>
      <w:r w:rsidR="00C71069" w:rsidRPr="00FA2930">
        <w:rPr>
          <w:rFonts w:ascii="Arial" w:eastAsia="Times New Roman" w:hAnsi="Arial" w:cs="Arial"/>
          <w:b/>
          <w:lang w:eastAsia="ru-RU"/>
        </w:rPr>
        <w:t xml:space="preserve"> </w:t>
      </w:r>
      <w:r w:rsidR="00457067" w:rsidRPr="00FA2930">
        <w:rPr>
          <w:rFonts w:ascii="Arial" w:eastAsia="Times New Roman" w:hAnsi="Arial" w:cs="Arial"/>
          <w:sz w:val="20"/>
          <w:szCs w:val="20"/>
          <w:lang w:eastAsia="ru-RU"/>
        </w:rPr>
        <w:t>на</w:t>
      </w:r>
      <w:r w:rsidR="00457067" w:rsidRPr="00FA2930">
        <w:rPr>
          <w:rFonts w:ascii="Arial" w:eastAsia="Times New Roman" w:hAnsi="Arial" w:cs="Arial"/>
          <w:b/>
          <w:lang w:eastAsia="ru-RU"/>
        </w:rPr>
        <w:t xml:space="preserve"> </w:t>
      </w:r>
      <w:r w:rsidR="00C7106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ректоров вузов, проректоров, курирующих вопросы международного сотрудничества, инновационные научные и образовательные </w:t>
      </w:r>
      <w:r w:rsidR="00743604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проекты и </w:t>
      </w:r>
      <w:r w:rsidR="00C7106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программы; </w:t>
      </w:r>
      <w:r w:rsidR="008D7D50" w:rsidRPr="00FA2930">
        <w:rPr>
          <w:rFonts w:ascii="Arial" w:eastAsia="Times New Roman" w:hAnsi="Arial" w:cs="Arial"/>
          <w:sz w:val="20"/>
          <w:szCs w:val="20"/>
          <w:lang w:eastAsia="ru-RU"/>
        </w:rPr>
        <w:t>ру</w:t>
      </w:r>
      <w:r w:rsidR="00C71069" w:rsidRPr="00FA2930">
        <w:rPr>
          <w:rFonts w:ascii="Arial" w:eastAsia="Times New Roman" w:hAnsi="Arial" w:cs="Arial"/>
          <w:sz w:val="20"/>
          <w:szCs w:val="20"/>
          <w:lang w:eastAsia="ru-RU"/>
        </w:rPr>
        <w:t>ководителей и специали</w:t>
      </w:r>
      <w:r w:rsidR="00743604" w:rsidRPr="00FA2930">
        <w:rPr>
          <w:rFonts w:ascii="Arial" w:eastAsia="Times New Roman" w:hAnsi="Arial" w:cs="Arial"/>
          <w:sz w:val="20"/>
          <w:szCs w:val="20"/>
          <w:lang w:eastAsia="ru-RU"/>
        </w:rPr>
        <w:t>стов</w:t>
      </w:r>
      <w:r w:rsidR="008A6B2A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C4C04">
        <w:rPr>
          <w:rFonts w:ascii="Arial" w:eastAsia="Times New Roman" w:hAnsi="Arial" w:cs="Arial"/>
          <w:sz w:val="20"/>
          <w:szCs w:val="20"/>
          <w:lang w:eastAsia="ru-RU"/>
        </w:rPr>
        <w:t>российских зарубежных представительств,</w:t>
      </w:r>
      <w:r w:rsidR="007C4C04" w:rsidRPr="007C4C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A6B2A" w:rsidRPr="00FA2930">
        <w:rPr>
          <w:rFonts w:ascii="Arial" w:eastAsia="Times New Roman" w:hAnsi="Arial" w:cs="Arial"/>
          <w:sz w:val="20"/>
          <w:szCs w:val="20"/>
          <w:lang w:eastAsia="ru-RU"/>
        </w:rPr>
        <w:t>региональных органов исполнительной власти,</w:t>
      </w:r>
      <w:r w:rsidR="00743604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D7D50" w:rsidRPr="00FA2930">
        <w:rPr>
          <w:rFonts w:ascii="Arial" w:eastAsia="Times New Roman" w:hAnsi="Arial" w:cs="Arial"/>
          <w:sz w:val="20"/>
          <w:szCs w:val="20"/>
          <w:lang w:eastAsia="ru-RU"/>
        </w:rPr>
        <w:t>региональных структур инновационного и кластерного развития экономики</w:t>
      </w:r>
      <w:r w:rsidR="007C4C0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7C4C04" w:rsidRPr="007C4C0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743604" w:rsidRPr="00FA2930">
        <w:rPr>
          <w:rFonts w:ascii="Arial" w:eastAsia="Times New Roman" w:hAnsi="Arial" w:cs="Arial"/>
          <w:sz w:val="20"/>
          <w:szCs w:val="20"/>
          <w:lang w:eastAsia="ru-RU"/>
        </w:rPr>
        <w:t>международных служб вузов, инновационных структур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C7106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представителей деловых кругов</w:t>
      </w:r>
      <w:r w:rsidR="007C4C04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 xml:space="preserve"> а также </w:t>
      </w:r>
      <w:r w:rsidR="00157019" w:rsidRPr="00FA2930">
        <w:rPr>
          <w:rFonts w:ascii="Arial" w:eastAsia="Times New Roman" w:hAnsi="Arial" w:cs="Arial"/>
          <w:sz w:val="20"/>
          <w:szCs w:val="20"/>
          <w:lang w:eastAsia="ru-RU"/>
        </w:rPr>
        <w:t>специалистов в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 xml:space="preserve"> сфере экономики глобализации,</w:t>
      </w:r>
      <w:r w:rsidR="0015701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стратегического планирования и использо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>вания интеллектуальных ресурсов,</w:t>
      </w:r>
      <w:r w:rsidR="0015701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модел</w:t>
      </w:r>
      <w:r w:rsidR="00852D0B">
        <w:rPr>
          <w:rFonts w:ascii="Arial" w:eastAsia="Times New Roman" w:hAnsi="Arial" w:cs="Arial"/>
          <w:sz w:val="20"/>
          <w:szCs w:val="20"/>
          <w:lang w:eastAsia="ru-RU"/>
        </w:rPr>
        <w:t xml:space="preserve">ирования социально-экономических решений, </w:t>
      </w:r>
      <w:r w:rsidR="00157019" w:rsidRPr="00FA2930">
        <w:rPr>
          <w:rFonts w:ascii="Arial" w:eastAsia="Times New Roman" w:hAnsi="Arial" w:cs="Arial"/>
          <w:sz w:val="20"/>
          <w:szCs w:val="20"/>
          <w:lang w:eastAsia="ru-RU"/>
        </w:rPr>
        <w:t>методов системного анализа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 xml:space="preserve"> и мягких вычислений,</w:t>
      </w:r>
      <w:r w:rsidR="0015701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проблемно-ориентированны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>х систем,</w:t>
      </w:r>
      <w:r w:rsidR="0015701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экономики регионов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15701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>ионных технологий в образовании,</w:t>
      </w:r>
      <w:r w:rsidR="0015701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русского языка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 xml:space="preserve"> как иностранного</w:t>
      </w:r>
      <w:r w:rsidR="005B08E0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="005B08E0" w:rsidRPr="005B08E0">
        <w:t xml:space="preserve"> </w:t>
      </w:r>
      <w:r w:rsidR="005B08E0" w:rsidRPr="005B08E0">
        <w:rPr>
          <w:rFonts w:ascii="Arial" w:eastAsia="Times New Roman" w:hAnsi="Arial" w:cs="Arial"/>
          <w:sz w:val="20"/>
          <w:szCs w:val="20"/>
          <w:lang w:eastAsia="ru-RU"/>
        </w:rPr>
        <w:t>центров карьеры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157019" w:rsidRPr="00FA2930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15701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654F6D33" w14:textId="0BB2B0A2" w:rsidR="00C71069" w:rsidRDefault="00C71069" w:rsidP="00C71069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C71069">
        <w:rPr>
          <w:rFonts w:ascii="Arial" w:eastAsia="Times New Roman" w:hAnsi="Arial" w:cs="Arial"/>
          <w:b/>
          <w:lang w:eastAsia="ru-RU"/>
        </w:rPr>
        <w:t>На обсуждение конференции и практическую работу школы-семинара предполагается вынести следующие вопросы</w:t>
      </w:r>
    </w:p>
    <w:p w14:paraId="4B4D9C7E" w14:textId="6C1DA807" w:rsidR="00D75C56" w:rsidRDefault="00D75C56" w:rsidP="00E95297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</w:t>
      </w:r>
      <w:r w:rsidRPr="00D75C56">
        <w:rPr>
          <w:rFonts w:ascii="Arial" w:hAnsi="Arial" w:cs="Arial"/>
          <w:sz w:val="20"/>
          <w:szCs w:val="20"/>
        </w:rPr>
        <w:t>еждународная деятельность российских университетов как потенциально мощный ресурс страны и ее регионов в наращивании интеллектуального потенциала, инновационном обновлении национальной экономики</w:t>
      </w:r>
      <w:r w:rsidR="00340A16">
        <w:rPr>
          <w:rFonts w:ascii="Arial" w:hAnsi="Arial" w:cs="Arial"/>
          <w:sz w:val="20"/>
          <w:szCs w:val="20"/>
        </w:rPr>
        <w:t>, ее кластеризации</w:t>
      </w:r>
      <w:r w:rsidRPr="00D75C56">
        <w:rPr>
          <w:rFonts w:ascii="Arial" w:hAnsi="Arial" w:cs="Arial"/>
          <w:sz w:val="20"/>
          <w:szCs w:val="20"/>
        </w:rPr>
        <w:t>, развитии народной дипломатии, усилении влияния России на мировые события</w:t>
      </w:r>
      <w:r>
        <w:rPr>
          <w:rFonts w:ascii="Arial" w:hAnsi="Arial" w:cs="Arial"/>
          <w:sz w:val="20"/>
          <w:szCs w:val="20"/>
        </w:rPr>
        <w:t>;</w:t>
      </w:r>
    </w:p>
    <w:p w14:paraId="0DBC1D26" w14:textId="2C4EDD37" w:rsidR="00B172E8" w:rsidRDefault="00B172E8" w:rsidP="00E95297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B172E8">
        <w:rPr>
          <w:rFonts w:ascii="Arial" w:hAnsi="Arial" w:cs="Arial"/>
          <w:sz w:val="20"/>
          <w:szCs w:val="20"/>
        </w:rPr>
        <w:t>обеспечени</w:t>
      </w:r>
      <w:r w:rsidR="00340A16">
        <w:rPr>
          <w:rFonts w:ascii="Arial" w:hAnsi="Arial" w:cs="Arial"/>
          <w:sz w:val="20"/>
          <w:szCs w:val="20"/>
        </w:rPr>
        <w:t>е</w:t>
      </w:r>
      <w:r w:rsidRPr="00B172E8">
        <w:rPr>
          <w:rFonts w:ascii="Arial" w:hAnsi="Arial" w:cs="Arial"/>
          <w:sz w:val="20"/>
          <w:szCs w:val="20"/>
        </w:rPr>
        <w:t xml:space="preserve"> полноты и полноценности профессионального сопровождения различных направлений </w:t>
      </w:r>
      <w:r>
        <w:rPr>
          <w:rFonts w:ascii="Arial" w:hAnsi="Arial" w:cs="Arial"/>
          <w:sz w:val="20"/>
          <w:szCs w:val="20"/>
        </w:rPr>
        <w:t>международной деятельности российских университетов</w:t>
      </w:r>
      <w:r w:rsidRPr="00B172E8">
        <w:rPr>
          <w:rFonts w:ascii="Arial" w:hAnsi="Arial" w:cs="Arial"/>
          <w:sz w:val="20"/>
          <w:szCs w:val="20"/>
        </w:rPr>
        <w:t xml:space="preserve"> </w:t>
      </w:r>
      <w:r w:rsidR="00527ADA">
        <w:rPr>
          <w:rFonts w:ascii="Arial" w:hAnsi="Arial" w:cs="Arial"/>
          <w:sz w:val="20"/>
          <w:szCs w:val="20"/>
        </w:rPr>
        <w:t>в контексте,</w:t>
      </w:r>
      <w:r>
        <w:rPr>
          <w:rFonts w:ascii="Arial" w:hAnsi="Arial" w:cs="Arial"/>
          <w:sz w:val="20"/>
          <w:szCs w:val="20"/>
        </w:rPr>
        <w:t xml:space="preserve"> утвержденной</w:t>
      </w:r>
      <w:r w:rsidRPr="00B172E8">
        <w:rPr>
          <w:rFonts w:ascii="Arial" w:hAnsi="Arial" w:cs="Arial"/>
          <w:sz w:val="20"/>
          <w:szCs w:val="20"/>
        </w:rPr>
        <w:t xml:space="preserve"> Президентом России</w:t>
      </w:r>
      <w:r w:rsidR="00527ADA">
        <w:rPr>
          <w:rFonts w:ascii="Arial" w:hAnsi="Arial" w:cs="Arial"/>
          <w:sz w:val="20"/>
          <w:szCs w:val="20"/>
        </w:rPr>
        <w:t>,</w:t>
      </w:r>
      <w:r w:rsidRPr="00B172E8">
        <w:rPr>
          <w:rFonts w:ascii="Arial" w:hAnsi="Arial" w:cs="Arial"/>
          <w:sz w:val="20"/>
          <w:szCs w:val="20"/>
        </w:rPr>
        <w:t xml:space="preserve"> Стратегии национальной безопасности Российской Федерации</w:t>
      </w:r>
      <w:r>
        <w:rPr>
          <w:rFonts w:ascii="Arial" w:hAnsi="Arial" w:cs="Arial"/>
          <w:sz w:val="20"/>
          <w:szCs w:val="20"/>
        </w:rPr>
        <w:t>;</w:t>
      </w:r>
    </w:p>
    <w:p w14:paraId="2F885129" w14:textId="77777777" w:rsidR="00D75C56" w:rsidRDefault="00D75C56" w:rsidP="00D75C56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7961">
        <w:rPr>
          <w:rFonts w:ascii="Arial" w:hAnsi="Arial" w:cs="Arial"/>
          <w:sz w:val="20"/>
          <w:szCs w:val="20"/>
        </w:rPr>
        <w:t>система приоритетов в развитии международной деятельности российских образовательных и научных организаций в продвижении национальных интересов и поддержки процессов регионального развития;</w:t>
      </w:r>
    </w:p>
    <w:p w14:paraId="1D73A5BB" w14:textId="26F47BCB" w:rsidR="00B172E8" w:rsidRDefault="00DB7804" w:rsidP="00340A16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DB7804">
        <w:rPr>
          <w:rFonts w:ascii="Arial" w:hAnsi="Arial" w:cs="Arial"/>
          <w:sz w:val="20"/>
          <w:szCs w:val="20"/>
        </w:rPr>
        <w:t>механизмы активизации со</w:t>
      </w:r>
      <w:r w:rsidR="00176E37">
        <w:rPr>
          <w:rFonts w:ascii="Arial" w:hAnsi="Arial" w:cs="Arial"/>
          <w:sz w:val="20"/>
          <w:szCs w:val="20"/>
        </w:rPr>
        <w:t>зид</w:t>
      </w:r>
      <w:r w:rsidRPr="00DB7804">
        <w:rPr>
          <w:rFonts w:ascii="Arial" w:hAnsi="Arial" w:cs="Arial"/>
          <w:sz w:val="20"/>
          <w:szCs w:val="20"/>
        </w:rPr>
        <w:t>ательной деятельности российских университетов и российских центров науки и культуры на пространстве стратегических договорных отношений России и, прежде всего, стран СНГ;</w:t>
      </w:r>
    </w:p>
    <w:p w14:paraId="24664751" w14:textId="77777777" w:rsidR="00176E37" w:rsidRPr="005C00F1" w:rsidRDefault="00176E37" w:rsidP="00176E37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C00F1">
        <w:rPr>
          <w:rFonts w:ascii="Arial" w:hAnsi="Arial" w:cs="Arial"/>
          <w:sz w:val="20"/>
          <w:szCs w:val="20"/>
        </w:rPr>
        <w:t xml:space="preserve">особенности </w:t>
      </w:r>
      <w:proofErr w:type="spellStart"/>
      <w:r w:rsidRPr="005C00F1">
        <w:rPr>
          <w:rFonts w:ascii="Arial" w:hAnsi="Arial" w:cs="Arial"/>
          <w:sz w:val="20"/>
          <w:szCs w:val="20"/>
        </w:rPr>
        <w:t>стратегирования</w:t>
      </w:r>
      <w:proofErr w:type="spellEnd"/>
      <w:r w:rsidRPr="005C00F1">
        <w:rPr>
          <w:rFonts w:ascii="Arial" w:hAnsi="Arial" w:cs="Arial"/>
          <w:sz w:val="20"/>
          <w:szCs w:val="20"/>
        </w:rPr>
        <w:t xml:space="preserve"> международной деятельности российских университетов в условиях существенного изменения динамики процессов, связанных с отстаиванием и продвижением внешнеэкономических и геополитических интересов России в текущих условиях постоянного наращивания санкционного давления, раскачивания масштабной русофобии; сокращение рисков серьезных неточностей и ошибок;</w:t>
      </w:r>
    </w:p>
    <w:p w14:paraId="0A41B751" w14:textId="77777777" w:rsidR="00EA08C1" w:rsidRPr="00817961" w:rsidRDefault="00EA08C1" w:rsidP="00EA08C1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7961">
        <w:rPr>
          <w:rFonts w:ascii="Arial" w:hAnsi="Arial" w:cs="Arial"/>
          <w:sz w:val="20"/>
          <w:szCs w:val="20"/>
        </w:rPr>
        <w:t>нормативное и правовое обеспечение процессов интернационализации и развития мобильности интеллектуальных ресурсов России, целевые ориентиры институционального, регионального и национального уровней;</w:t>
      </w:r>
    </w:p>
    <w:p w14:paraId="1AC856F5" w14:textId="77777777" w:rsidR="00EA08C1" w:rsidRPr="002306B8" w:rsidRDefault="00EA08C1" w:rsidP="00EA08C1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06B8">
        <w:rPr>
          <w:rFonts w:ascii="Arial" w:hAnsi="Arial" w:cs="Arial"/>
          <w:sz w:val="20"/>
          <w:szCs w:val="20"/>
        </w:rPr>
        <w:t xml:space="preserve">лучшие практики и новые решения по </w:t>
      </w:r>
      <w:r>
        <w:rPr>
          <w:rFonts w:ascii="Arial" w:hAnsi="Arial" w:cs="Arial"/>
          <w:sz w:val="20"/>
          <w:szCs w:val="20"/>
        </w:rPr>
        <w:t>развитию международной деятельности</w:t>
      </w:r>
      <w:r w:rsidRPr="002306B8">
        <w:rPr>
          <w:rFonts w:ascii="Arial" w:hAnsi="Arial" w:cs="Arial"/>
          <w:sz w:val="20"/>
          <w:szCs w:val="20"/>
        </w:rPr>
        <w:t xml:space="preserve"> в вуз</w:t>
      </w:r>
      <w:r>
        <w:rPr>
          <w:rFonts w:ascii="Arial" w:hAnsi="Arial" w:cs="Arial"/>
          <w:sz w:val="20"/>
          <w:szCs w:val="20"/>
        </w:rPr>
        <w:t>ах</w:t>
      </w:r>
      <w:r w:rsidRPr="002306B8">
        <w:rPr>
          <w:rFonts w:ascii="Arial" w:hAnsi="Arial" w:cs="Arial"/>
          <w:sz w:val="20"/>
          <w:szCs w:val="20"/>
        </w:rPr>
        <w:t xml:space="preserve"> </w:t>
      </w:r>
      <w:bookmarkStart w:id="3" w:name="_GoBack"/>
      <w:bookmarkEnd w:id="3"/>
      <w:r w:rsidRPr="002306B8">
        <w:rPr>
          <w:rFonts w:ascii="Arial" w:hAnsi="Arial" w:cs="Arial"/>
          <w:sz w:val="20"/>
          <w:szCs w:val="20"/>
        </w:rPr>
        <w:t>Российской Федерации;</w:t>
      </w:r>
    </w:p>
    <w:p w14:paraId="612EE66E" w14:textId="5D65CDE2" w:rsidR="009B3E25" w:rsidRDefault="00E95297" w:rsidP="00E95297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сложившаяся система институционального сопровождения р</w:t>
      </w:r>
      <w:r w:rsidRPr="00E95297">
        <w:rPr>
          <w:rFonts w:ascii="Arial" w:hAnsi="Arial" w:cs="Arial"/>
          <w:sz w:val="20"/>
          <w:szCs w:val="20"/>
        </w:rPr>
        <w:t>азвити</w:t>
      </w:r>
      <w:r>
        <w:rPr>
          <w:rFonts w:ascii="Arial" w:hAnsi="Arial" w:cs="Arial"/>
          <w:sz w:val="20"/>
          <w:szCs w:val="20"/>
        </w:rPr>
        <w:t>я</w:t>
      </w:r>
      <w:r w:rsidRPr="00E95297">
        <w:rPr>
          <w:rFonts w:ascii="Arial" w:hAnsi="Arial" w:cs="Arial"/>
          <w:sz w:val="20"/>
          <w:szCs w:val="20"/>
        </w:rPr>
        <w:t xml:space="preserve"> профессиональных навыков и компетенций в управлении международной деятельностью российских университетов в ориентирах устойчивого развития регионов и продвижения национальных интересов</w:t>
      </w:r>
      <w:r>
        <w:rPr>
          <w:rFonts w:ascii="Arial" w:hAnsi="Arial" w:cs="Arial"/>
          <w:sz w:val="20"/>
          <w:szCs w:val="20"/>
        </w:rPr>
        <w:t>;</w:t>
      </w:r>
    </w:p>
    <w:p w14:paraId="49D453B8" w14:textId="6CD7F2AB" w:rsidR="00B172E8" w:rsidRDefault="00B172E8" w:rsidP="00E95297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целесообразность </w:t>
      </w:r>
      <w:r w:rsidRPr="00B172E8">
        <w:rPr>
          <w:rFonts w:ascii="Arial" w:hAnsi="Arial" w:cs="Arial"/>
          <w:sz w:val="20"/>
          <w:szCs w:val="20"/>
        </w:rPr>
        <w:t xml:space="preserve">создания в стране целостной системы подготовки и переподготовки кадров управления </w:t>
      </w:r>
      <w:r w:rsidR="00527ADA">
        <w:rPr>
          <w:rFonts w:ascii="Arial" w:hAnsi="Arial" w:cs="Arial"/>
          <w:sz w:val="20"/>
          <w:szCs w:val="20"/>
        </w:rPr>
        <w:t>международной деятельностью российских университетов;</w:t>
      </w:r>
    </w:p>
    <w:p w14:paraId="3143D3F2" w14:textId="333346C5" w:rsidR="005C00F1" w:rsidRPr="00E95297" w:rsidRDefault="005C00F1" w:rsidP="005C00F1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C00F1">
        <w:rPr>
          <w:rFonts w:ascii="Arial" w:hAnsi="Arial" w:cs="Arial"/>
          <w:sz w:val="20"/>
          <w:szCs w:val="20"/>
        </w:rPr>
        <w:t>сетев</w:t>
      </w:r>
      <w:r>
        <w:rPr>
          <w:rFonts w:ascii="Arial" w:hAnsi="Arial" w:cs="Arial"/>
          <w:sz w:val="20"/>
          <w:szCs w:val="20"/>
        </w:rPr>
        <w:t>ые</w:t>
      </w:r>
      <w:r w:rsidRPr="005C00F1">
        <w:rPr>
          <w:rFonts w:ascii="Arial" w:hAnsi="Arial" w:cs="Arial"/>
          <w:sz w:val="20"/>
          <w:szCs w:val="20"/>
        </w:rPr>
        <w:t xml:space="preserve"> модели </w:t>
      </w:r>
      <w:r>
        <w:rPr>
          <w:rFonts w:ascii="Arial" w:hAnsi="Arial" w:cs="Arial"/>
          <w:sz w:val="20"/>
          <w:szCs w:val="20"/>
        </w:rPr>
        <w:t xml:space="preserve">повышения квалификации </w:t>
      </w:r>
      <w:r w:rsidRPr="005C00F1">
        <w:rPr>
          <w:rFonts w:ascii="Arial" w:hAnsi="Arial" w:cs="Arial"/>
          <w:sz w:val="20"/>
          <w:szCs w:val="20"/>
        </w:rPr>
        <w:t>управленцев международной деятельностью в сфере образования и науки для масштабной географии университетов России: динамично реагирующ</w:t>
      </w:r>
      <w:r>
        <w:rPr>
          <w:rFonts w:ascii="Arial" w:hAnsi="Arial" w:cs="Arial"/>
          <w:sz w:val="20"/>
          <w:szCs w:val="20"/>
        </w:rPr>
        <w:t>ие</w:t>
      </w:r>
      <w:r w:rsidRPr="005C00F1">
        <w:rPr>
          <w:rFonts w:ascii="Arial" w:hAnsi="Arial" w:cs="Arial"/>
          <w:sz w:val="20"/>
          <w:szCs w:val="20"/>
        </w:rPr>
        <w:t xml:space="preserve"> на изменение внутренней и внешней обстановки; отвечающ</w:t>
      </w:r>
      <w:r>
        <w:rPr>
          <w:rFonts w:ascii="Arial" w:hAnsi="Arial" w:cs="Arial"/>
          <w:sz w:val="20"/>
          <w:szCs w:val="20"/>
        </w:rPr>
        <w:t>ие</w:t>
      </w:r>
      <w:r w:rsidRPr="005C00F1">
        <w:rPr>
          <w:rFonts w:ascii="Arial" w:hAnsi="Arial" w:cs="Arial"/>
          <w:sz w:val="20"/>
          <w:szCs w:val="20"/>
        </w:rPr>
        <w:t xml:space="preserve"> целям устойчивого развития и национальным приоритетам; опирающ</w:t>
      </w:r>
      <w:r>
        <w:rPr>
          <w:rFonts w:ascii="Arial" w:hAnsi="Arial" w:cs="Arial"/>
          <w:sz w:val="20"/>
          <w:szCs w:val="20"/>
        </w:rPr>
        <w:t>и</w:t>
      </w:r>
      <w:r w:rsidRPr="005C00F1">
        <w:rPr>
          <w:rFonts w:ascii="Arial" w:hAnsi="Arial" w:cs="Arial"/>
          <w:sz w:val="20"/>
          <w:szCs w:val="20"/>
        </w:rPr>
        <w:t>еся на устойчивую систему сохранения и обеспечения преемственности профессиональных знаний и навыков</w:t>
      </w:r>
      <w:r w:rsidR="00176E37">
        <w:rPr>
          <w:rFonts w:ascii="Arial" w:hAnsi="Arial" w:cs="Arial"/>
          <w:sz w:val="20"/>
          <w:szCs w:val="20"/>
        </w:rPr>
        <w:t>;</w:t>
      </w:r>
    </w:p>
    <w:p w14:paraId="300C32BA" w14:textId="17E21B31" w:rsidR="00DB7804" w:rsidRPr="00DB7804" w:rsidRDefault="00176E37" w:rsidP="00DB7804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DB7804" w:rsidRPr="00DB7804">
        <w:rPr>
          <w:rFonts w:ascii="Arial" w:hAnsi="Arial" w:cs="Arial"/>
          <w:sz w:val="20"/>
          <w:szCs w:val="20"/>
        </w:rPr>
        <w:t xml:space="preserve">онцептуальные решения по концентрации и систематизации накопленных профессиональных знаний </w:t>
      </w:r>
      <w:r w:rsidR="00EA08C1">
        <w:rPr>
          <w:rFonts w:ascii="Arial" w:hAnsi="Arial" w:cs="Arial"/>
          <w:sz w:val="20"/>
          <w:szCs w:val="20"/>
        </w:rPr>
        <w:t>в</w:t>
      </w:r>
      <w:r w:rsidR="00DB7804" w:rsidRPr="00DB7804">
        <w:rPr>
          <w:rFonts w:ascii="Arial" w:hAnsi="Arial" w:cs="Arial"/>
          <w:sz w:val="20"/>
          <w:szCs w:val="20"/>
        </w:rPr>
        <w:t xml:space="preserve"> широком спектр</w:t>
      </w:r>
      <w:r w:rsidR="00EA08C1">
        <w:rPr>
          <w:rFonts w:ascii="Arial" w:hAnsi="Arial" w:cs="Arial"/>
          <w:sz w:val="20"/>
          <w:szCs w:val="20"/>
        </w:rPr>
        <w:t>е</w:t>
      </w:r>
      <w:r w:rsidR="00DB7804" w:rsidRPr="00DB7804">
        <w:rPr>
          <w:rFonts w:ascii="Arial" w:hAnsi="Arial" w:cs="Arial"/>
          <w:sz w:val="20"/>
          <w:szCs w:val="20"/>
        </w:rPr>
        <w:t xml:space="preserve"> стратегически значимых направлений развития международной деятельности российских университетов, формированию устойчивой системы обеспечения их преемственности</w:t>
      </w:r>
      <w:r>
        <w:rPr>
          <w:rFonts w:ascii="Arial" w:hAnsi="Arial" w:cs="Arial"/>
          <w:sz w:val="20"/>
          <w:szCs w:val="20"/>
        </w:rPr>
        <w:t>;</w:t>
      </w:r>
    </w:p>
    <w:p w14:paraId="088466C6" w14:textId="11CD626E" w:rsidR="00836E9D" w:rsidRPr="00817961" w:rsidRDefault="00836E9D" w:rsidP="007636C6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7961">
        <w:rPr>
          <w:rFonts w:ascii="Arial" w:hAnsi="Arial" w:cs="Arial"/>
          <w:sz w:val="20"/>
          <w:szCs w:val="20"/>
        </w:rPr>
        <w:t>современны</w:t>
      </w:r>
      <w:r w:rsidR="00597125" w:rsidRPr="00817961">
        <w:rPr>
          <w:rFonts w:ascii="Arial" w:hAnsi="Arial" w:cs="Arial"/>
          <w:sz w:val="20"/>
          <w:szCs w:val="20"/>
        </w:rPr>
        <w:t>е</w:t>
      </w:r>
      <w:r w:rsidRPr="00817961">
        <w:rPr>
          <w:rFonts w:ascii="Arial" w:hAnsi="Arial" w:cs="Arial"/>
          <w:sz w:val="20"/>
          <w:szCs w:val="20"/>
        </w:rPr>
        <w:t xml:space="preserve"> технологи</w:t>
      </w:r>
      <w:r w:rsidR="00597125" w:rsidRPr="00817961">
        <w:rPr>
          <w:rFonts w:ascii="Arial" w:hAnsi="Arial" w:cs="Arial"/>
          <w:sz w:val="20"/>
          <w:szCs w:val="20"/>
        </w:rPr>
        <w:t>и</w:t>
      </w:r>
      <w:r w:rsidRPr="00817961">
        <w:rPr>
          <w:rFonts w:ascii="Arial" w:hAnsi="Arial" w:cs="Arial"/>
          <w:sz w:val="20"/>
          <w:szCs w:val="20"/>
        </w:rPr>
        <w:t xml:space="preserve"> </w:t>
      </w:r>
      <w:r w:rsidR="00597125" w:rsidRPr="00817961">
        <w:rPr>
          <w:rFonts w:ascii="Arial" w:hAnsi="Arial" w:cs="Arial"/>
          <w:sz w:val="20"/>
          <w:szCs w:val="20"/>
        </w:rPr>
        <w:t>мониторинга</w:t>
      </w:r>
      <w:r w:rsidR="00DB47F7" w:rsidRPr="00817961">
        <w:rPr>
          <w:rFonts w:ascii="Arial" w:hAnsi="Arial" w:cs="Arial"/>
          <w:sz w:val="20"/>
          <w:szCs w:val="20"/>
        </w:rPr>
        <w:t xml:space="preserve"> </w:t>
      </w:r>
      <w:r w:rsidRPr="00817961">
        <w:rPr>
          <w:rFonts w:ascii="Arial" w:hAnsi="Arial" w:cs="Arial"/>
          <w:sz w:val="20"/>
          <w:szCs w:val="20"/>
        </w:rPr>
        <w:t>состояни</w:t>
      </w:r>
      <w:r w:rsidR="00597125" w:rsidRPr="00817961">
        <w:rPr>
          <w:rFonts w:ascii="Arial" w:hAnsi="Arial" w:cs="Arial"/>
          <w:sz w:val="20"/>
          <w:szCs w:val="20"/>
        </w:rPr>
        <w:t>я</w:t>
      </w:r>
      <w:r w:rsidRPr="00817961">
        <w:rPr>
          <w:rFonts w:ascii="Arial" w:hAnsi="Arial" w:cs="Arial"/>
          <w:sz w:val="20"/>
          <w:szCs w:val="20"/>
        </w:rPr>
        <w:t xml:space="preserve"> </w:t>
      </w:r>
      <w:r w:rsidR="00597125" w:rsidRPr="00817961">
        <w:rPr>
          <w:rFonts w:ascii="Arial" w:hAnsi="Arial" w:cs="Arial"/>
          <w:sz w:val="20"/>
          <w:szCs w:val="20"/>
        </w:rPr>
        <w:t>развития международной деятельности российских образовательных и научных организаций в</w:t>
      </w:r>
      <w:r w:rsidRPr="00817961">
        <w:rPr>
          <w:rFonts w:ascii="Arial" w:hAnsi="Arial" w:cs="Arial"/>
          <w:sz w:val="20"/>
          <w:szCs w:val="20"/>
        </w:rPr>
        <w:t xml:space="preserve"> целях определения условий и возможностей оптимальной реализации экспортного потенциала России в сфере образования, науки и инноваций</w:t>
      </w:r>
      <w:r w:rsidR="00597125" w:rsidRPr="00817961">
        <w:rPr>
          <w:rFonts w:ascii="Arial" w:hAnsi="Arial" w:cs="Arial"/>
          <w:sz w:val="20"/>
          <w:szCs w:val="20"/>
        </w:rPr>
        <w:t>, а также поддержки процессов регионального развития</w:t>
      </w:r>
      <w:r w:rsidR="00833E1B" w:rsidRPr="00817961">
        <w:rPr>
          <w:rFonts w:ascii="Arial" w:hAnsi="Arial" w:cs="Arial"/>
          <w:sz w:val="20"/>
          <w:szCs w:val="20"/>
        </w:rPr>
        <w:t>;</w:t>
      </w:r>
    </w:p>
    <w:p w14:paraId="53E3A093" w14:textId="110CBC29" w:rsidR="00851C6D" w:rsidRPr="00817961" w:rsidRDefault="00851C6D" w:rsidP="007636C6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7961">
        <w:rPr>
          <w:rFonts w:ascii="Arial" w:hAnsi="Arial" w:cs="Arial"/>
          <w:sz w:val="20"/>
          <w:szCs w:val="20"/>
        </w:rPr>
        <w:t xml:space="preserve">альтернативные модели формирования </w:t>
      </w:r>
      <w:bookmarkStart w:id="4" w:name="_Hlk45470353"/>
      <w:r w:rsidRPr="00817961">
        <w:rPr>
          <w:rFonts w:ascii="Arial" w:hAnsi="Arial" w:cs="Arial"/>
          <w:sz w:val="20"/>
          <w:szCs w:val="20"/>
        </w:rPr>
        <w:t xml:space="preserve">системы экспертно-аналитического сопровождения развития международной деятельности российских </w:t>
      </w:r>
      <w:bookmarkEnd w:id="4"/>
      <w:r w:rsidRPr="00817961">
        <w:rPr>
          <w:rFonts w:ascii="Arial" w:hAnsi="Arial" w:cs="Arial"/>
          <w:sz w:val="20"/>
          <w:szCs w:val="20"/>
        </w:rPr>
        <w:t>образовательных организаций с использованием лучших отечественных и</w:t>
      </w:r>
      <w:r w:rsidR="00DF3B08" w:rsidRPr="00817961">
        <w:rPr>
          <w:rFonts w:ascii="Arial" w:hAnsi="Arial" w:cs="Arial"/>
          <w:sz w:val="20"/>
          <w:szCs w:val="20"/>
        </w:rPr>
        <w:t xml:space="preserve"> </w:t>
      </w:r>
      <w:r w:rsidRPr="00817961">
        <w:rPr>
          <w:rFonts w:ascii="Arial" w:hAnsi="Arial" w:cs="Arial"/>
          <w:sz w:val="20"/>
          <w:szCs w:val="20"/>
        </w:rPr>
        <w:t xml:space="preserve">зарубежных практик;  </w:t>
      </w:r>
    </w:p>
    <w:p w14:paraId="38F68F09" w14:textId="59C1FE78" w:rsidR="00DF3B08" w:rsidRDefault="00DF3B08" w:rsidP="00DF3B08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7961">
        <w:rPr>
          <w:rFonts w:ascii="Arial" w:hAnsi="Arial" w:cs="Arial"/>
          <w:sz w:val="20"/>
          <w:szCs w:val="20"/>
        </w:rPr>
        <w:t>использование возможностей искусственного интеллекта в совершенствовании международной деятельности университетов различных регионов России;</w:t>
      </w:r>
    </w:p>
    <w:p w14:paraId="24E83CB7" w14:textId="552C1005" w:rsidR="00F02EC6" w:rsidRPr="00817961" w:rsidRDefault="00D0645C" w:rsidP="00D0645C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7961">
        <w:rPr>
          <w:rFonts w:ascii="Arial" w:hAnsi="Arial" w:cs="Arial"/>
          <w:sz w:val="20"/>
          <w:szCs w:val="20"/>
        </w:rPr>
        <w:t>особенности развития</w:t>
      </w:r>
      <w:r w:rsidR="00F02EC6" w:rsidRPr="00817961">
        <w:rPr>
          <w:rFonts w:ascii="Arial" w:hAnsi="Arial" w:cs="Arial"/>
          <w:sz w:val="20"/>
          <w:szCs w:val="20"/>
        </w:rPr>
        <w:t xml:space="preserve"> </w:t>
      </w:r>
      <w:r w:rsidRPr="00817961">
        <w:rPr>
          <w:rFonts w:ascii="Arial" w:hAnsi="Arial" w:cs="Arial"/>
          <w:sz w:val="20"/>
          <w:szCs w:val="20"/>
        </w:rPr>
        <w:t xml:space="preserve">процессов </w:t>
      </w:r>
      <w:r w:rsidR="00F02EC6" w:rsidRPr="00817961">
        <w:rPr>
          <w:rFonts w:ascii="Arial" w:hAnsi="Arial" w:cs="Arial"/>
          <w:sz w:val="20"/>
          <w:szCs w:val="20"/>
        </w:rPr>
        <w:t>интеллектуальной миграции</w:t>
      </w:r>
      <w:r w:rsidRPr="00817961">
        <w:rPr>
          <w:rFonts w:ascii="Arial" w:hAnsi="Arial" w:cs="Arial"/>
          <w:sz w:val="20"/>
          <w:szCs w:val="20"/>
        </w:rPr>
        <w:t xml:space="preserve"> в современных условиях</w:t>
      </w:r>
      <w:r w:rsidR="001E12E7" w:rsidRPr="00817961">
        <w:rPr>
          <w:rFonts w:ascii="Arial" w:hAnsi="Arial" w:cs="Arial"/>
          <w:sz w:val="20"/>
          <w:szCs w:val="20"/>
        </w:rPr>
        <w:t>,</w:t>
      </w:r>
      <w:r w:rsidR="00F02EC6" w:rsidRPr="00817961">
        <w:rPr>
          <w:rFonts w:ascii="Arial" w:hAnsi="Arial" w:cs="Arial"/>
          <w:sz w:val="20"/>
          <w:szCs w:val="20"/>
        </w:rPr>
        <w:t xml:space="preserve"> </w:t>
      </w:r>
      <w:r w:rsidRPr="00817961">
        <w:rPr>
          <w:rFonts w:ascii="Arial" w:hAnsi="Arial" w:cs="Arial"/>
          <w:sz w:val="20"/>
          <w:szCs w:val="20"/>
        </w:rPr>
        <w:t xml:space="preserve">место и роль в них </w:t>
      </w:r>
      <w:r w:rsidR="00F02EC6" w:rsidRPr="00817961">
        <w:rPr>
          <w:rFonts w:ascii="Arial" w:hAnsi="Arial" w:cs="Arial"/>
          <w:sz w:val="20"/>
          <w:szCs w:val="20"/>
        </w:rPr>
        <w:t>русского языка и культуры</w:t>
      </w:r>
      <w:r w:rsidR="00DB47F7" w:rsidRPr="00817961">
        <w:rPr>
          <w:rFonts w:ascii="Arial" w:hAnsi="Arial" w:cs="Arial"/>
          <w:sz w:val="20"/>
          <w:szCs w:val="20"/>
        </w:rPr>
        <w:t>;</w:t>
      </w:r>
    </w:p>
    <w:p w14:paraId="4FE3DC3C" w14:textId="68F98E6F" w:rsidR="00446D35" w:rsidRPr="00817961" w:rsidRDefault="00F02EC6" w:rsidP="00D0645C">
      <w:pPr>
        <w:numPr>
          <w:ilvl w:val="0"/>
          <w:numId w:val="16"/>
        </w:numPr>
        <w:spacing w:line="25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17961">
        <w:rPr>
          <w:rFonts w:ascii="Arial" w:hAnsi="Arial" w:cs="Arial"/>
          <w:sz w:val="20"/>
          <w:szCs w:val="20"/>
        </w:rPr>
        <w:t>вопросы адаптации и интеграции образовательной и трудовой миграции.</w:t>
      </w:r>
    </w:p>
    <w:p w14:paraId="58495A7C" w14:textId="7E1FF8C4" w:rsidR="001718B9" w:rsidRDefault="001718B9" w:rsidP="008064D2">
      <w:pPr>
        <w:pStyle w:val="Style5"/>
        <w:tabs>
          <w:tab w:val="left" w:pos="3090"/>
        </w:tabs>
        <w:spacing w:line="240" w:lineRule="auto"/>
        <w:ind w:left="357"/>
        <w:jc w:val="both"/>
        <w:rPr>
          <w:noProof/>
          <w:color w:val="000000"/>
        </w:rPr>
      </w:pPr>
    </w:p>
    <w:p w14:paraId="19B58409" w14:textId="72BBD6E9" w:rsidR="00A66A01" w:rsidRPr="00944C1A" w:rsidRDefault="008064D2" w:rsidP="00A66A01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П</w:t>
      </w:r>
      <w:r w:rsidR="00A66A01" w:rsidRPr="00944C1A">
        <w:rPr>
          <w:rFonts w:ascii="Arial" w:eastAsia="Times New Roman" w:hAnsi="Arial" w:cs="Arial"/>
          <w:b/>
          <w:lang w:eastAsia="ru-RU"/>
        </w:rPr>
        <w:t>редполагается организация</w:t>
      </w:r>
      <w:bookmarkStart w:id="5" w:name="_Hlk45624853"/>
      <w:r w:rsidR="00B64535">
        <w:rPr>
          <w:rFonts w:ascii="Arial" w:eastAsia="Times New Roman" w:hAnsi="Arial" w:cs="Arial"/>
          <w:b/>
          <w:lang w:eastAsia="ru-RU"/>
        </w:rPr>
        <w:t xml:space="preserve"> </w:t>
      </w:r>
      <w:r w:rsidR="00A66A01" w:rsidRPr="00944C1A">
        <w:rPr>
          <w:rFonts w:ascii="Arial" w:eastAsia="Times New Roman" w:hAnsi="Arial" w:cs="Arial"/>
          <w:b/>
          <w:lang w:eastAsia="ru-RU"/>
        </w:rPr>
        <w:t xml:space="preserve">тематических </w:t>
      </w:r>
      <w:r w:rsidR="00937C71" w:rsidRPr="00944C1A">
        <w:rPr>
          <w:rFonts w:ascii="Arial" w:eastAsia="Times New Roman" w:hAnsi="Arial" w:cs="Arial"/>
          <w:b/>
          <w:lang w:eastAsia="ru-RU"/>
        </w:rPr>
        <w:t>дискуссионных площадок с</w:t>
      </w:r>
      <w:r w:rsidR="00937C71" w:rsidRPr="00944C1A">
        <w:rPr>
          <w:rFonts w:ascii="Arial" w:eastAsia="Times New Roman" w:hAnsi="Arial" w:cs="Arial"/>
          <w:b/>
          <w:i/>
          <w:iCs/>
          <w:lang w:eastAsia="ru-RU"/>
        </w:rPr>
        <w:t xml:space="preserve"> </w:t>
      </w:r>
      <w:r w:rsidR="00937C71" w:rsidRPr="00944C1A">
        <w:rPr>
          <w:rFonts w:ascii="Arial" w:eastAsia="Times New Roman" w:hAnsi="Arial" w:cs="Arial"/>
          <w:b/>
          <w:lang w:eastAsia="ru-RU"/>
        </w:rPr>
        <w:t xml:space="preserve">обсуждением лучших практик и </w:t>
      </w:r>
      <w:r w:rsidR="00937C71" w:rsidRPr="00944C1A">
        <w:rPr>
          <w:rFonts w:ascii="Arial" w:eastAsia="Times New Roman" w:hAnsi="Arial" w:cs="Arial"/>
          <w:b/>
          <w:bCs/>
          <w:lang w:eastAsia="ru-RU"/>
        </w:rPr>
        <w:t>новых решений</w:t>
      </w:r>
      <w:r w:rsidR="00A66A01" w:rsidRPr="00944C1A">
        <w:rPr>
          <w:rFonts w:ascii="Arial" w:eastAsia="Times New Roman" w:hAnsi="Arial" w:cs="Arial"/>
          <w:b/>
          <w:lang w:eastAsia="ru-RU"/>
        </w:rPr>
        <w:t xml:space="preserve"> </w:t>
      </w:r>
    </w:p>
    <w:bookmarkEnd w:id="5"/>
    <w:p w14:paraId="63970191" w14:textId="3EFBD5CA" w:rsidR="00A66A01" w:rsidRPr="00944C1A" w:rsidRDefault="00A66A01" w:rsidP="00A66A0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C1A">
        <w:rPr>
          <w:rFonts w:ascii="Arial" w:eastAsia="Times New Roman" w:hAnsi="Arial" w:cs="Arial"/>
          <w:sz w:val="20"/>
          <w:szCs w:val="20"/>
          <w:lang w:eastAsia="ru-RU"/>
        </w:rPr>
        <w:t xml:space="preserve">Международное сотрудничество российских университетов в контексте интересов регионального развития и продвижения интересов России. </w:t>
      </w:r>
    </w:p>
    <w:p w14:paraId="33240FA3" w14:textId="4555C403" w:rsidR="00A66A01" w:rsidRPr="00F40A34" w:rsidRDefault="00A66A01" w:rsidP="00BE10F9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40A34">
        <w:rPr>
          <w:rFonts w:ascii="Arial" w:eastAsia="Times New Roman" w:hAnsi="Arial" w:cs="Arial"/>
          <w:sz w:val="20"/>
          <w:szCs w:val="20"/>
          <w:lang w:eastAsia="ru-RU"/>
        </w:rPr>
        <w:t>Возможности искусственного интеллекта в совершенствовании международной деятельности университетов различных регионов России</w:t>
      </w:r>
      <w:r w:rsidR="00F40A34" w:rsidRPr="00F40A34">
        <w:rPr>
          <w:rFonts w:ascii="Arial" w:eastAsia="Times New Roman" w:hAnsi="Arial" w:cs="Arial"/>
          <w:sz w:val="20"/>
          <w:szCs w:val="20"/>
          <w:lang w:eastAsia="ru-RU"/>
        </w:rPr>
        <w:t xml:space="preserve"> (</w:t>
      </w:r>
      <w:r w:rsidR="00F40A34" w:rsidRPr="00AA7110">
        <w:rPr>
          <w:rFonts w:ascii="Arial" w:eastAsia="Times New Roman" w:hAnsi="Arial" w:cs="Arial"/>
          <w:sz w:val="20"/>
          <w:szCs w:val="20"/>
          <w:lang w:eastAsia="ru-RU"/>
        </w:rPr>
        <w:t>совмещено с Ежегодным совещанием Южного (ростовского) отделения МОО «Академия информатизации образования»).</w:t>
      </w:r>
      <w:r w:rsidR="00F40A34" w:rsidRPr="00F40A34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p w14:paraId="0978B2A4" w14:textId="2B308EB3" w:rsidR="00A66A01" w:rsidRDefault="00A66A01" w:rsidP="00A66A01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4C1A">
        <w:rPr>
          <w:rFonts w:ascii="Arial" w:eastAsia="Times New Roman" w:hAnsi="Arial" w:cs="Arial"/>
          <w:sz w:val="20"/>
          <w:szCs w:val="20"/>
          <w:lang w:eastAsia="ru-RU"/>
        </w:rPr>
        <w:t>Лингвострановедческие аспекты адаптации и интеграции международной миграции, укрепление позиций русского языка в международном сообществе.</w:t>
      </w:r>
    </w:p>
    <w:p w14:paraId="46111DEA" w14:textId="77777777" w:rsidR="00A66A01" w:rsidRPr="00817961" w:rsidRDefault="00A66A01" w:rsidP="008179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FEF4C17" w14:textId="4B331D31" w:rsidR="001718B9" w:rsidRPr="001718B9" w:rsidRDefault="00A66A01" w:rsidP="001718B9">
      <w:pPr>
        <w:spacing w:after="0" w:line="220" w:lineRule="atLeast"/>
        <w:jc w:val="both"/>
        <w:rPr>
          <w:rFonts w:ascii="Arial" w:eastAsia="Times New Roman" w:hAnsi="Arial" w:cs="Arial"/>
          <w:b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 xml:space="preserve">В рамках комплекса </w:t>
      </w:r>
      <w:r w:rsidR="00944C1A">
        <w:rPr>
          <w:rFonts w:ascii="Arial" w:eastAsia="Times New Roman" w:hAnsi="Arial" w:cs="Arial"/>
          <w:b/>
          <w:lang w:eastAsia="ru-RU"/>
        </w:rPr>
        <w:t>мероприятий предусматривается</w:t>
      </w:r>
      <w:r w:rsidR="001718B9">
        <w:rPr>
          <w:rFonts w:ascii="Arial" w:eastAsia="Times New Roman" w:hAnsi="Arial" w:cs="Arial"/>
          <w:b/>
          <w:lang w:eastAsia="ru-RU"/>
        </w:rPr>
        <w:t xml:space="preserve"> проведение </w:t>
      </w:r>
      <w:r w:rsidR="001718B9" w:rsidRPr="001718B9">
        <w:rPr>
          <w:rFonts w:ascii="Arial" w:eastAsia="Times New Roman" w:hAnsi="Arial" w:cs="Arial"/>
          <w:b/>
          <w:lang w:eastAsia="ru-RU"/>
        </w:rPr>
        <w:t>дистанционного круглого стола с участием сотрудников зарубежных представительств РФ (в странах Средней Азии</w:t>
      </w:r>
      <w:r w:rsidR="008064D2">
        <w:rPr>
          <w:rFonts w:ascii="Arial" w:eastAsia="Times New Roman" w:hAnsi="Arial" w:cs="Arial"/>
          <w:b/>
          <w:lang w:eastAsia="ru-RU"/>
        </w:rPr>
        <w:t>,</w:t>
      </w:r>
      <w:r w:rsidR="001718B9" w:rsidRPr="001718B9">
        <w:rPr>
          <w:rFonts w:ascii="Arial" w:eastAsia="Times New Roman" w:hAnsi="Arial" w:cs="Arial"/>
          <w:b/>
          <w:lang w:eastAsia="ru-RU"/>
        </w:rPr>
        <w:t xml:space="preserve"> Кавказа</w:t>
      </w:r>
      <w:r w:rsidR="008064D2">
        <w:rPr>
          <w:rFonts w:ascii="Arial" w:eastAsia="Times New Roman" w:hAnsi="Arial" w:cs="Arial"/>
          <w:b/>
          <w:lang w:eastAsia="ru-RU"/>
        </w:rPr>
        <w:t xml:space="preserve">, Молдавии, </w:t>
      </w:r>
      <w:r w:rsidR="00C7589B">
        <w:rPr>
          <w:rFonts w:ascii="Arial" w:eastAsia="Times New Roman" w:hAnsi="Arial" w:cs="Arial"/>
          <w:b/>
          <w:lang w:eastAsia="ru-RU"/>
        </w:rPr>
        <w:t>Донбасса</w:t>
      </w:r>
      <w:r w:rsidR="001718B9" w:rsidRPr="001718B9">
        <w:rPr>
          <w:rFonts w:ascii="Arial" w:eastAsia="Times New Roman" w:hAnsi="Arial" w:cs="Arial"/>
          <w:b/>
          <w:lang w:eastAsia="ru-RU"/>
        </w:rPr>
        <w:t>)</w:t>
      </w:r>
    </w:p>
    <w:p w14:paraId="61FB1AA8" w14:textId="3D489AE4" w:rsidR="001718B9" w:rsidRPr="00817961" w:rsidRDefault="001718B9" w:rsidP="004D11C6">
      <w:pPr>
        <w:pStyle w:val="Style5"/>
        <w:numPr>
          <w:ilvl w:val="0"/>
          <w:numId w:val="18"/>
        </w:numPr>
        <w:spacing w:line="240" w:lineRule="auto"/>
        <w:ind w:left="357" w:hanging="357"/>
        <w:jc w:val="both"/>
        <w:rPr>
          <w:rFonts w:ascii="Arial" w:hAnsi="Arial" w:cs="Arial"/>
          <w:noProof/>
          <w:color w:val="000000"/>
          <w:sz w:val="20"/>
          <w:szCs w:val="20"/>
        </w:rPr>
      </w:pPr>
      <w:bookmarkStart w:id="6" w:name="_Hlk68252788"/>
      <w:r w:rsidRPr="00817961">
        <w:rPr>
          <w:rFonts w:ascii="Arial" w:hAnsi="Arial" w:cs="Arial"/>
          <w:noProof/>
          <w:color w:val="000000"/>
          <w:sz w:val="20"/>
          <w:szCs w:val="20"/>
        </w:rPr>
        <w:t>Потребности стран ближнего зарубежья и проживающих там соотечественников в развитии образовательного и научно-технологического сотрудничества с университетами России.</w:t>
      </w:r>
    </w:p>
    <w:bookmarkEnd w:id="6"/>
    <w:p w14:paraId="7E1A9DE3" w14:textId="77777777" w:rsidR="001718B9" w:rsidRDefault="001718B9" w:rsidP="001377BE">
      <w:pPr>
        <w:spacing w:after="0" w:line="220" w:lineRule="atLeast"/>
        <w:jc w:val="both"/>
        <w:rPr>
          <w:rFonts w:ascii="Arial" w:eastAsia="Times New Roman" w:hAnsi="Arial" w:cs="Arial"/>
          <w:b/>
          <w:lang w:eastAsia="ru-RU"/>
        </w:rPr>
      </w:pPr>
    </w:p>
    <w:p w14:paraId="27A148D9" w14:textId="3AB7A525" w:rsidR="00C71069" w:rsidRPr="00C71069" w:rsidRDefault="00C71069" w:rsidP="001377BE">
      <w:pPr>
        <w:spacing w:after="0" w:line="220" w:lineRule="atLeast"/>
        <w:jc w:val="both"/>
        <w:rPr>
          <w:rFonts w:ascii="Arial" w:eastAsia="Times New Roman" w:hAnsi="Arial" w:cs="Arial"/>
          <w:b/>
          <w:lang w:eastAsia="ru-RU"/>
        </w:rPr>
      </w:pPr>
      <w:r w:rsidRPr="00C71069">
        <w:rPr>
          <w:rFonts w:ascii="Arial" w:eastAsia="Times New Roman" w:hAnsi="Arial" w:cs="Arial"/>
          <w:b/>
          <w:lang w:eastAsia="ru-RU"/>
        </w:rPr>
        <w:t xml:space="preserve">Организаторы </w:t>
      </w:r>
      <w:bookmarkStart w:id="7" w:name="_Hlk103454851"/>
      <w:r w:rsidR="00897E9A" w:rsidRPr="00897E9A">
        <w:rPr>
          <w:rFonts w:ascii="Arial" w:eastAsia="Times New Roman" w:hAnsi="Arial" w:cs="Arial"/>
          <w:b/>
          <w:iCs/>
          <w:lang w:eastAsia="ru-RU"/>
        </w:rPr>
        <w:t>X</w:t>
      </w:r>
      <w:r w:rsidR="00897E9A" w:rsidRPr="00897E9A">
        <w:rPr>
          <w:rFonts w:ascii="Arial" w:eastAsia="Times New Roman" w:hAnsi="Arial" w:cs="Arial"/>
          <w:b/>
          <w:iCs/>
          <w:lang w:val="en-US" w:eastAsia="ru-RU"/>
        </w:rPr>
        <w:t>X</w:t>
      </w:r>
      <w:r w:rsidR="00897E9A" w:rsidRPr="00897E9A">
        <w:rPr>
          <w:rFonts w:ascii="Arial" w:eastAsia="Times New Roman" w:hAnsi="Arial" w:cs="Arial"/>
          <w:b/>
          <w:iCs/>
          <w:lang w:eastAsia="ru-RU"/>
        </w:rPr>
        <w:t xml:space="preserve"> Всероссийской </w:t>
      </w:r>
      <w:bookmarkEnd w:id="7"/>
      <w:r w:rsidRPr="00C71069">
        <w:rPr>
          <w:rFonts w:ascii="Arial" w:eastAsia="Times New Roman" w:hAnsi="Arial" w:cs="Arial"/>
          <w:b/>
          <w:lang w:eastAsia="ru-RU"/>
        </w:rPr>
        <w:t xml:space="preserve">конференции и </w:t>
      </w:r>
      <w:r w:rsidR="008064D2" w:rsidRPr="008064D2">
        <w:rPr>
          <w:rFonts w:ascii="Arial" w:eastAsia="Times New Roman" w:hAnsi="Arial" w:cs="Arial"/>
          <w:b/>
          <w:lang w:eastAsia="ru-RU"/>
        </w:rPr>
        <w:t xml:space="preserve">XXX Всероссийской </w:t>
      </w:r>
      <w:r w:rsidRPr="00C71069">
        <w:rPr>
          <w:rFonts w:ascii="Arial" w:eastAsia="Times New Roman" w:hAnsi="Arial" w:cs="Arial"/>
          <w:b/>
          <w:lang w:eastAsia="ru-RU"/>
        </w:rPr>
        <w:t>школы-семинара</w:t>
      </w:r>
    </w:p>
    <w:p w14:paraId="12537DF1" w14:textId="77777777" w:rsidR="001718B9" w:rsidRPr="002306B8" w:rsidRDefault="001718B9" w:rsidP="001718B9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2306B8">
        <w:rPr>
          <w:rFonts w:ascii="Arial" w:eastAsia="Times New Roman" w:hAnsi="Arial" w:cs="Times New Roman"/>
          <w:sz w:val="20"/>
          <w:szCs w:val="20"/>
          <w:lang w:eastAsia="ru-RU"/>
        </w:rPr>
        <w:t>Российская академия народного хозяйства и государственной службы при Президенте РФ (РАНХиГС)</w:t>
      </w:r>
    </w:p>
    <w:p w14:paraId="15BA5268" w14:textId="2E3FCD5A" w:rsidR="00A5711C" w:rsidRPr="00A5711C" w:rsidRDefault="00A5711C" w:rsidP="00C71069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A5711C">
        <w:rPr>
          <w:rFonts w:ascii="Arial" w:eastAsia="Times New Roman" w:hAnsi="Arial" w:cs="Times New Roman"/>
          <w:sz w:val="20"/>
          <w:szCs w:val="20"/>
          <w:lang w:eastAsia="ru-RU"/>
        </w:rPr>
        <w:t>ФГБУ «Интеробразование»</w:t>
      </w:r>
    </w:p>
    <w:p w14:paraId="531F9611" w14:textId="119F5E9B" w:rsidR="00C71069" w:rsidRPr="00BA4039" w:rsidRDefault="00C71069" w:rsidP="00C71069">
      <w:pPr>
        <w:numPr>
          <w:ilvl w:val="0"/>
          <w:numId w:val="3"/>
        </w:numPr>
        <w:spacing w:after="60" w:line="220" w:lineRule="atLeast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BA4039">
        <w:rPr>
          <w:rFonts w:ascii="Arial" w:eastAsia="Times New Roman" w:hAnsi="Arial" w:cs="Times New Roman"/>
          <w:sz w:val="20"/>
          <w:szCs w:val="20"/>
          <w:lang w:eastAsia="ru-RU"/>
        </w:rPr>
        <w:t>Ассоциация проректоров по международным связям вузов Санкт-Петербурга</w:t>
      </w:r>
    </w:p>
    <w:p w14:paraId="34AE5614" w14:textId="77777777" w:rsidR="00C71069" w:rsidRPr="00642140" w:rsidRDefault="00C71069" w:rsidP="00C71069">
      <w:pPr>
        <w:numPr>
          <w:ilvl w:val="0"/>
          <w:numId w:val="3"/>
        </w:numPr>
        <w:spacing w:after="60" w:line="220" w:lineRule="atLeast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u-RU"/>
        </w:rPr>
      </w:pPr>
      <w:r w:rsidRPr="00642140">
        <w:rPr>
          <w:rFonts w:ascii="Arial" w:eastAsia="Times New Roman" w:hAnsi="Arial" w:cs="Times New Roman"/>
          <w:sz w:val="20"/>
          <w:szCs w:val="20"/>
          <w:lang w:eastAsia="ru-RU"/>
        </w:rPr>
        <w:t xml:space="preserve">Консорциум «Время учиться в России!» </w:t>
      </w:r>
      <w:r w:rsidRPr="00642140">
        <w:rPr>
          <w:rFonts w:ascii="Arial" w:eastAsia="Times New Roman" w:hAnsi="Arial" w:cs="Times New Roman"/>
          <w:b/>
          <w:i/>
          <w:sz w:val="20"/>
          <w:szCs w:val="20"/>
          <w:u w:val="single"/>
          <w:lang w:eastAsia="ru-RU"/>
        </w:rPr>
        <w:t xml:space="preserve"> </w:t>
      </w:r>
    </w:p>
    <w:p w14:paraId="63931E31" w14:textId="77777777" w:rsidR="00C71069" w:rsidRPr="00642140" w:rsidRDefault="00C71069" w:rsidP="00C71069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42140">
        <w:rPr>
          <w:rFonts w:ascii="Arial" w:eastAsia="Times New Roman" w:hAnsi="Arial" w:cs="Times New Roman"/>
          <w:sz w:val="20"/>
          <w:szCs w:val="20"/>
          <w:lang w:eastAsia="ru-RU"/>
        </w:rPr>
        <w:t>Ивановский государственный химико-технологический университет</w:t>
      </w:r>
      <w:r w:rsidR="005C0101">
        <w:rPr>
          <w:rFonts w:ascii="Arial" w:eastAsia="Times New Roman" w:hAnsi="Arial" w:cs="Times New Roman"/>
          <w:sz w:val="20"/>
          <w:szCs w:val="20"/>
          <w:lang w:eastAsia="ru-RU"/>
        </w:rPr>
        <w:t xml:space="preserve"> (ИГХТУ)</w:t>
      </w:r>
    </w:p>
    <w:p w14:paraId="3D9C80B6" w14:textId="77777777" w:rsidR="00112624" w:rsidRPr="00112624" w:rsidRDefault="00112624" w:rsidP="00112624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12624">
        <w:rPr>
          <w:rFonts w:ascii="Arial" w:eastAsia="Times New Roman" w:hAnsi="Arial" w:cs="Times New Roman"/>
          <w:sz w:val="20"/>
          <w:szCs w:val="20"/>
          <w:lang w:eastAsia="ru-RU"/>
        </w:rPr>
        <w:t xml:space="preserve">Национальный исследовательский университет "МЭИ" </w:t>
      </w:r>
    </w:p>
    <w:p w14:paraId="65C04D81" w14:textId="5430A9D4" w:rsidR="00C71069" w:rsidRDefault="00C71069" w:rsidP="00C71069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42140">
        <w:rPr>
          <w:rFonts w:ascii="Arial" w:eastAsia="Times New Roman" w:hAnsi="Arial" w:cs="Times New Roman"/>
          <w:sz w:val="20"/>
          <w:szCs w:val="20"/>
          <w:lang w:eastAsia="ru-RU"/>
        </w:rPr>
        <w:t>Новосибирский национальный исследователь</w:t>
      </w:r>
      <w:r w:rsidR="004E3EB2">
        <w:rPr>
          <w:rFonts w:ascii="Arial" w:eastAsia="Times New Roman" w:hAnsi="Arial" w:cs="Times New Roman"/>
          <w:sz w:val="20"/>
          <w:szCs w:val="20"/>
          <w:lang w:eastAsia="ru-RU"/>
        </w:rPr>
        <w:t>ский государственный университет</w:t>
      </w:r>
    </w:p>
    <w:p w14:paraId="69F0110A" w14:textId="497A9FF0" w:rsidR="003F3DBE" w:rsidRDefault="003F3DBE" w:rsidP="00C71069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Российский государственный гуманитарный университет (РГГУ)</w:t>
      </w:r>
    </w:p>
    <w:p w14:paraId="00568E09" w14:textId="1C87E045" w:rsidR="00E774EC" w:rsidRDefault="00E774EC" w:rsidP="00C71069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E774EC">
        <w:rPr>
          <w:rFonts w:ascii="Arial" w:eastAsia="Times New Roman" w:hAnsi="Arial" w:cs="Times New Roman"/>
          <w:sz w:val="20"/>
          <w:szCs w:val="20"/>
          <w:lang w:eastAsia="ru-RU"/>
        </w:rPr>
        <w:t>Саратовский национальный исследовательский государственный университет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                                </w:t>
      </w:r>
      <w:r w:rsidRPr="00E774EC">
        <w:rPr>
          <w:rFonts w:ascii="Arial" w:eastAsia="Times New Roman" w:hAnsi="Arial" w:cs="Times New Roman"/>
          <w:sz w:val="20"/>
          <w:szCs w:val="20"/>
          <w:lang w:eastAsia="ru-RU"/>
        </w:rPr>
        <w:t>им.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E774EC">
        <w:rPr>
          <w:rFonts w:ascii="Arial" w:eastAsia="Times New Roman" w:hAnsi="Arial" w:cs="Times New Roman"/>
          <w:sz w:val="20"/>
          <w:szCs w:val="20"/>
          <w:lang w:eastAsia="ru-RU"/>
        </w:rPr>
        <w:t>Н.Г.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Pr="00E774EC">
        <w:rPr>
          <w:rFonts w:ascii="Arial" w:eastAsia="Times New Roman" w:hAnsi="Arial" w:cs="Times New Roman"/>
          <w:sz w:val="20"/>
          <w:szCs w:val="20"/>
          <w:lang w:eastAsia="ru-RU"/>
        </w:rPr>
        <w:t>Чернышевского</w:t>
      </w:r>
    </w:p>
    <w:p w14:paraId="5FEA8044" w14:textId="5653A1BF" w:rsidR="00C71069" w:rsidRDefault="00C71069" w:rsidP="00C71069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C0101">
        <w:rPr>
          <w:rFonts w:ascii="Arial" w:eastAsia="Times New Roman" w:hAnsi="Arial" w:cs="Times New Roman"/>
          <w:sz w:val="20"/>
          <w:szCs w:val="20"/>
          <w:lang w:eastAsia="ru-RU"/>
        </w:rPr>
        <w:t>Южный федеральный университет</w:t>
      </w:r>
    </w:p>
    <w:p w14:paraId="6170EEBB" w14:textId="41481D98" w:rsidR="00F40A34" w:rsidRDefault="00F40A34" w:rsidP="00681FCD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8" w:name="_Hlk103694206"/>
      <w:r w:rsidRPr="00AA7110">
        <w:rPr>
          <w:rFonts w:ascii="Arial" w:eastAsia="Times New Roman" w:hAnsi="Arial" w:cs="Times New Roman"/>
          <w:sz w:val="20"/>
          <w:szCs w:val="20"/>
          <w:lang w:eastAsia="ru-RU"/>
        </w:rPr>
        <w:t>Южное отделение МОО «Академия информатизации образования»</w:t>
      </w:r>
      <w:bookmarkEnd w:id="8"/>
    </w:p>
    <w:p w14:paraId="4663B557" w14:textId="6C33D443" w:rsidR="0034592A" w:rsidRPr="00AA7110" w:rsidRDefault="0034592A" w:rsidP="00681FCD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>ФГБНУ «Институт управления образованием»</w:t>
      </w:r>
    </w:p>
    <w:p w14:paraId="072F894D" w14:textId="1857D5CE" w:rsidR="00C71069" w:rsidRDefault="00C71069" w:rsidP="00C71069">
      <w:pPr>
        <w:numPr>
          <w:ilvl w:val="0"/>
          <w:numId w:val="3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proofErr w:type="gramStart"/>
      <w:r w:rsidRPr="00642140">
        <w:rPr>
          <w:rFonts w:ascii="Arial" w:eastAsia="Times New Roman" w:hAnsi="Arial" w:cs="Times New Roman"/>
          <w:sz w:val="20"/>
          <w:szCs w:val="20"/>
          <w:lang w:eastAsia="ru-RU"/>
        </w:rPr>
        <w:t>Верхне-Волжский</w:t>
      </w:r>
      <w:proofErr w:type="gramEnd"/>
      <w:r w:rsidRPr="00642140">
        <w:rPr>
          <w:rFonts w:ascii="Arial" w:eastAsia="Times New Roman" w:hAnsi="Arial" w:cs="Times New Roman"/>
          <w:sz w:val="20"/>
          <w:szCs w:val="20"/>
          <w:lang w:eastAsia="ru-RU"/>
        </w:rPr>
        <w:t xml:space="preserve"> региональный центр академической мобильности</w:t>
      </w:r>
    </w:p>
    <w:p w14:paraId="0D5FC64D" w14:textId="77777777" w:rsidR="00C71069" w:rsidRPr="00642140" w:rsidRDefault="00C71069" w:rsidP="001377BE">
      <w:pPr>
        <w:numPr>
          <w:ilvl w:val="0"/>
          <w:numId w:val="3"/>
        </w:numPr>
        <w:spacing w:after="60" w:line="220" w:lineRule="atLeast"/>
        <w:ind w:left="357" w:hanging="357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642140">
        <w:rPr>
          <w:rFonts w:ascii="Arial" w:eastAsia="Times New Roman" w:hAnsi="Arial" w:cs="Times New Roman"/>
          <w:sz w:val="20"/>
          <w:szCs w:val="20"/>
          <w:lang w:eastAsia="ru-RU"/>
        </w:rPr>
        <w:t xml:space="preserve">АНО Учебно-научно-консультационный центр «Интернаука» </w:t>
      </w:r>
    </w:p>
    <w:p w14:paraId="2BC24AD2" w14:textId="33856F20" w:rsidR="00E81A62" w:rsidRDefault="00A53AFD" w:rsidP="00E81A62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lang w:eastAsia="ru-RU"/>
        </w:rPr>
        <w:t>Ш</w:t>
      </w:r>
      <w:r w:rsidR="00E5730C">
        <w:rPr>
          <w:rFonts w:ascii="Arial" w:eastAsia="Times New Roman" w:hAnsi="Arial" w:cs="Arial"/>
          <w:b/>
          <w:lang w:eastAsia="ru-RU"/>
        </w:rPr>
        <w:t>кола</w:t>
      </w:r>
      <w:r w:rsidR="00E5730C" w:rsidRPr="006E7E9E">
        <w:rPr>
          <w:rFonts w:ascii="Arial" w:eastAsia="Times New Roman" w:hAnsi="Arial" w:cs="Arial"/>
          <w:b/>
          <w:lang w:eastAsia="ru-RU"/>
        </w:rPr>
        <w:t>-семинар</w:t>
      </w:r>
      <w:r>
        <w:rPr>
          <w:rFonts w:ascii="Arial" w:eastAsia="Times New Roman" w:hAnsi="Arial" w:cs="Arial"/>
          <w:b/>
          <w:lang w:eastAsia="ru-RU"/>
        </w:rPr>
        <w:t xml:space="preserve"> </w:t>
      </w:r>
      <w:bookmarkEnd w:id="0"/>
      <w:r w:rsidR="00990B2A">
        <w:rPr>
          <w:rFonts w:ascii="Arial" w:eastAsia="Times New Roman" w:hAnsi="Arial" w:cs="Arial"/>
          <w:sz w:val="20"/>
          <w:szCs w:val="20"/>
          <w:lang w:eastAsia="ru-RU"/>
        </w:rPr>
        <w:t>предполагается в формате</w:t>
      </w:r>
      <w:r w:rsidR="00E81A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81A62" w:rsidRPr="002306B8">
        <w:rPr>
          <w:rFonts w:ascii="Arial" w:eastAsia="Times New Roman" w:hAnsi="Arial" w:cs="Arial"/>
          <w:sz w:val="20"/>
          <w:szCs w:val="20"/>
          <w:lang w:eastAsia="ru-RU"/>
        </w:rPr>
        <w:t>взаимосогласованного интерактивного взаимо</w:t>
      </w:r>
      <w:r w:rsidR="004A1FC1" w:rsidRPr="002306B8">
        <w:rPr>
          <w:rFonts w:ascii="Arial" w:eastAsia="Times New Roman" w:hAnsi="Arial" w:cs="Arial"/>
          <w:sz w:val="20"/>
          <w:szCs w:val="20"/>
          <w:lang w:eastAsia="ru-RU"/>
        </w:rPr>
        <w:t xml:space="preserve">действия формируемых </w:t>
      </w:r>
      <w:r w:rsidR="00E81A62" w:rsidRPr="002306B8">
        <w:rPr>
          <w:rFonts w:ascii="Arial" w:eastAsia="Times New Roman" w:hAnsi="Arial" w:cs="Arial"/>
          <w:sz w:val="20"/>
          <w:szCs w:val="20"/>
          <w:lang w:eastAsia="ru-RU"/>
        </w:rPr>
        <w:t>рабочих групп</w:t>
      </w:r>
      <w:r w:rsidR="004A1FC1" w:rsidRPr="002306B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90B2A" w:rsidRPr="002306B8">
        <w:rPr>
          <w:rFonts w:ascii="Arial" w:eastAsia="Times New Roman" w:hAnsi="Arial" w:cs="Arial"/>
          <w:sz w:val="20"/>
          <w:szCs w:val="20"/>
          <w:lang w:eastAsia="ru-RU"/>
        </w:rPr>
        <w:t xml:space="preserve">по </w:t>
      </w:r>
      <w:r w:rsidR="009C6FD4" w:rsidRPr="002306B8">
        <w:rPr>
          <w:rFonts w:ascii="Arial" w:eastAsia="Times New Roman" w:hAnsi="Arial" w:cs="Arial"/>
          <w:sz w:val="20"/>
          <w:szCs w:val="20"/>
          <w:lang w:eastAsia="ru-RU"/>
        </w:rPr>
        <w:t>разработке</w:t>
      </w:r>
      <w:r w:rsidR="00AA7110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="009C6FD4" w:rsidRPr="002306B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247AE">
        <w:rPr>
          <w:rFonts w:ascii="Arial" w:eastAsia="Times New Roman" w:hAnsi="Arial" w:cs="Arial"/>
          <w:sz w:val="20"/>
          <w:szCs w:val="20"/>
          <w:lang w:eastAsia="ru-RU"/>
        </w:rPr>
        <w:t>разномасштабных социально</w:t>
      </w:r>
      <w:r w:rsidR="006F2562">
        <w:rPr>
          <w:rFonts w:ascii="Arial" w:eastAsia="Times New Roman" w:hAnsi="Arial" w:cs="Arial"/>
          <w:sz w:val="20"/>
          <w:szCs w:val="20"/>
          <w:lang w:eastAsia="ru-RU"/>
        </w:rPr>
        <w:t xml:space="preserve">-экономических модельных проектных решений; </w:t>
      </w:r>
      <w:r w:rsidR="00E81A62" w:rsidRPr="002306B8">
        <w:rPr>
          <w:rFonts w:ascii="Arial" w:eastAsia="Times New Roman" w:hAnsi="Arial" w:cs="Arial"/>
          <w:sz w:val="20"/>
          <w:szCs w:val="20"/>
          <w:lang w:eastAsia="ru-RU"/>
        </w:rPr>
        <w:t>концепции концентрации профессионального ресурса и создания системы преемственности профессиональных знаний и навыков по широкому спектру стратегически значимых направлений развития международной деятельности российских университетов, а также концепции сетевой модели продвижения профессиональных знаний в вузы различных регионов России</w:t>
      </w:r>
      <w:bookmarkStart w:id="9" w:name="_Hlk68251878"/>
      <w:r w:rsidR="00990B2A" w:rsidRPr="002306B8">
        <w:rPr>
          <w:rFonts w:ascii="Arial" w:eastAsia="Times New Roman" w:hAnsi="Arial" w:cs="Arial"/>
          <w:sz w:val="20"/>
          <w:szCs w:val="20"/>
          <w:lang w:eastAsia="ru-RU"/>
        </w:rPr>
        <w:t>.</w:t>
      </w:r>
      <w:bookmarkEnd w:id="9"/>
      <w:r w:rsidR="00990B2A" w:rsidRPr="00990B2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E81A62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E132E63" w14:textId="07EB4368" w:rsidR="001E12E7" w:rsidRDefault="001E12E7" w:rsidP="00990B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Работа школы-семинара предусматривается в режиме </w:t>
      </w:r>
      <w:r w:rsidRPr="008064D2">
        <w:rPr>
          <w:rFonts w:ascii="Arial" w:eastAsia="Times New Roman" w:hAnsi="Arial" w:cs="Arial"/>
          <w:b/>
          <w:bCs/>
          <w:i/>
          <w:iCs/>
          <w:sz w:val="20"/>
          <w:szCs w:val="20"/>
          <w:u w:val="single"/>
          <w:lang w:eastAsia="ru-RU"/>
        </w:rPr>
        <w:t>только очного участия</w:t>
      </w:r>
      <w:r>
        <w:rPr>
          <w:rFonts w:ascii="Arial" w:eastAsia="Times New Roman" w:hAnsi="Arial" w:cs="Arial"/>
          <w:sz w:val="20"/>
          <w:szCs w:val="20"/>
          <w:lang w:eastAsia="ru-RU"/>
        </w:rPr>
        <w:t>.  В силу специфики используемых технологи</w:t>
      </w:r>
      <w:r w:rsidR="00A53AFD">
        <w:rPr>
          <w:rFonts w:ascii="Arial" w:eastAsia="Times New Roman" w:hAnsi="Arial" w:cs="Arial"/>
          <w:sz w:val="20"/>
          <w:szCs w:val="20"/>
          <w:lang w:eastAsia="ru-RU"/>
        </w:rPr>
        <w:t>й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проведения школы-семинара количество ее участников ограничено.</w:t>
      </w:r>
    </w:p>
    <w:p w14:paraId="6785B4B6" w14:textId="77777777" w:rsidR="00897E9A" w:rsidRDefault="00897E9A" w:rsidP="00990B2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3E9E3DE5" w14:textId="3B5F5DBF" w:rsidR="00C71069" w:rsidRPr="00990B2A" w:rsidRDefault="00C71069" w:rsidP="00990B2A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C71069">
        <w:rPr>
          <w:rFonts w:ascii="Arial" w:eastAsia="Times New Roman" w:hAnsi="Arial" w:cs="Arial"/>
          <w:b/>
          <w:lang w:eastAsia="ru-RU"/>
        </w:rPr>
        <w:t>Информационная поддержка обеспечивается</w:t>
      </w:r>
    </w:p>
    <w:p w14:paraId="1155ED55" w14:textId="1170AAFB" w:rsidR="00984BA5" w:rsidRDefault="00984BA5" w:rsidP="00984BA5">
      <w:pPr>
        <w:numPr>
          <w:ilvl w:val="0"/>
          <w:numId w:val="1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984BA5">
        <w:rPr>
          <w:rFonts w:ascii="Arial" w:eastAsia="Times New Roman" w:hAnsi="Arial" w:cs="Times New Roman"/>
          <w:sz w:val="20"/>
          <w:szCs w:val="20"/>
          <w:lang w:eastAsia="ru-RU"/>
        </w:rPr>
        <w:t>Организатор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ами</w:t>
      </w:r>
      <w:r w:rsidRPr="00984BA5">
        <w:rPr>
          <w:rFonts w:ascii="Arial" w:eastAsia="Times New Roman" w:hAnsi="Arial" w:cs="Times New Roman"/>
          <w:sz w:val="20"/>
          <w:szCs w:val="20"/>
          <w:lang w:eastAsia="ru-RU"/>
        </w:rPr>
        <w:t xml:space="preserve"> конференции и школы-семинара</w:t>
      </w:r>
      <w:r w:rsidR="00990B2A">
        <w:rPr>
          <w:rFonts w:ascii="Arial" w:eastAsia="Times New Roman" w:hAnsi="Arial" w:cs="Times New Roman"/>
          <w:sz w:val="20"/>
          <w:szCs w:val="20"/>
          <w:lang w:eastAsia="ru-RU"/>
        </w:rPr>
        <w:t>.</w:t>
      </w:r>
    </w:p>
    <w:p w14:paraId="18F6BBB4" w14:textId="2A5C0C5E" w:rsidR="00984BA5" w:rsidRPr="00984BA5" w:rsidRDefault="00C71069" w:rsidP="003B68EE">
      <w:pPr>
        <w:numPr>
          <w:ilvl w:val="0"/>
          <w:numId w:val="1"/>
        </w:numPr>
        <w:spacing w:after="60" w:line="22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984BA5">
        <w:rPr>
          <w:rFonts w:ascii="Arial" w:eastAsia="Times New Roman" w:hAnsi="Arial" w:cs="Times New Roman"/>
          <w:sz w:val="20"/>
          <w:szCs w:val="20"/>
          <w:lang w:eastAsia="ru-RU"/>
        </w:rPr>
        <w:t>Новосибирским межвузовским центром международного образования «NICE»</w:t>
      </w:r>
      <w:r w:rsidR="00990B2A">
        <w:rPr>
          <w:rFonts w:ascii="Arial" w:eastAsia="Times New Roman" w:hAnsi="Arial" w:cs="Times New Roman"/>
          <w:sz w:val="20"/>
          <w:szCs w:val="20"/>
          <w:lang w:eastAsia="ru-RU"/>
        </w:rPr>
        <w:t>.</w:t>
      </w:r>
    </w:p>
    <w:p w14:paraId="260A108B" w14:textId="2EF13029" w:rsidR="00C71069" w:rsidRDefault="00C71069" w:rsidP="00982B3C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C71069">
        <w:rPr>
          <w:rFonts w:ascii="Arial" w:eastAsia="Times New Roman" w:hAnsi="Arial" w:cs="Times New Roman"/>
          <w:b/>
          <w:lang w:eastAsia="ru-RU"/>
        </w:rPr>
        <w:t>Место проведения конференции</w:t>
      </w:r>
      <w:r w:rsidR="00F70C29">
        <w:rPr>
          <w:rFonts w:ascii="Arial" w:eastAsia="Times New Roman" w:hAnsi="Arial" w:cs="Times New Roman"/>
          <w:b/>
          <w:lang w:eastAsia="ru-RU"/>
        </w:rPr>
        <w:t>:</w:t>
      </w:r>
      <w:r w:rsidR="004B196B">
        <w:rPr>
          <w:rFonts w:ascii="Arial" w:eastAsia="Times New Roman" w:hAnsi="Arial" w:cs="Times New Roman"/>
          <w:b/>
          <w:lang w:eastAsia="ru-RU"/>
        </w:rPr>
        <w:t xml:space="preserve"> 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г. Анапа, пос. Витязево, ул. </w:t>
      </w:r>
      <w:r w:rsidR="00982B3C">
        <w:rPr>
          <w:rFonts w:ascii="Arial" w:eastAsia="Times New Roman" w:hAnsi="Arial" w:cs="Times New Roman"/>
          <w:sz w:val="20"/>
          <w:szCs w:val="20"/>
          <w:lang w:eastAsia="ru-RU"/>
        </w:rPr>
        <w:t>Мира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, </w:t>
      </w:r>
      <w:r w:rsidR="00982B3C">
        <w:rPr>
          <w:rFonts w:ascii="Arial" w:eastAsia="Times New Roman" w:hAnsi="Arial" w:cs="Times New Roman"/>
          <w:sz w:val="20"/>
          <w:szCs w:val="20"/>
          <w:lang w:eastAsia="ru-RU"/>
        </w:rPr>
        <w:t>215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, </w:t>
      </w:r>
      <w:r w:rsidR="00982B3C">
        <w:rPr>
          <w:rFonts w:ascii="Arial" w:eastAsia="Times New Roman" w:hAnsi="Arial" w:cs="Times New Roman"/>
          <w:sz w:val="20"/>
          <w:szCs w:val="20"/>
          <w:lang w:eastAsia="ru-RU"/>
        </w:rPr>
        <w:t>ГК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="00A53AFD">
        <w:rPr>
          <w:rFonts w:ascii="Arial" w:eastAsia="Times New Roman" w:hAnsi="Arial" w:cs="Times New Roman"/>
          <w:sz w:val="20"/>
          <w:szCs w:val="20"/>
          <w:lang w:eastAsia="ru-RU"/>
        </w:rPr>
        <w:t>«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>Марина</w:t>
      </w:r>
      <w:r w:rsidR="00A53AFD">
        <w:rPr>
          <w:rFonts w:ascii="Arial" w:eastAsia="Times New Roman" w:hAnsi="Arial" w:cs="Times New Roman"/>
          <w:sz w:val="20"/>
          <w:szCs w:val="20"/>
          <w:lang w:eastAsia="ru-RU"/>
        </w:rPr>
        <w:t>».</w:t>
      </w:r>
    </w:p>
    <w:p w14:paraId="60404A3B" w14:textId="77777777" w:rsidR="00F70C29" w:rsidRDefault="00F70C29" w:rsidP="00F70C2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lang w:eastAsia="ru-RU"/>
        </w:rPr>
        <w:t xml:space="preserve">Место проведения школы-семинара: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Краснодарский край, городской округ Новороссийск, село Абрау-Дюрсо (территория урочища Малый Лиман)</w:t>
      </w:r>
      <w:r>
        <w:rPr>
          <w:rFonts w:ascii="Arial" w:eastAsia="Times New Roman" w:hAnsi="Arial" w:cs="Times New Roman"/>
          <w:b/>
          <w:lang w:eastAsia="ru-RU"/>
        </w:rPr>
        <w:t xml:space="preserve"> </w:t>
      </w:r>
      <w:r>
        <w:rPr>
          <w:rFonts w:ascii="Arial" w:eastAsia="Times New Roman" w:hAnsi="Arial" w:cs="Times New Roman"/>
          <w:sz w:val="20"/>
          <w:szCs w:val="20"/>
          <w:lang w:eastAsia="ru-RU"/>
        </w:rPr>
        <w:t>Пансионат «Звездный» и база ЮФУ «</w:t>
      </w:r>
      <w:proofErr w:type="spellStart"/>
      <w:r>
        <w:rPr>
          <w:rFonts w:ascii="Arial" w:eastAsia="Times New Roman" w:hAnsi="Arial" w:cs="Times New Roman"/>
          <w:sz w:val="20"/>
          <w:szCs w:val="20"/>
          <w:lang w:eastAsia="ru-RU"/>
        </w:rPr>
        <w:t>Лиманчик</w:t>
      </w:r>
      <w:proofErr w:type="spellEnd"/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». </w:t>
      </w:r>
    </w:p>
    <w:p w14:paraId="3D73FEFE" w14:textId="1D6C942D" w:rsidR="00C71069" w:rsidRPr="00C71069" w:rsidRDefault="00F70C29" w:rsidP="00F70C29">
      <w:pPr>
        <w:spacing w:before="120" w:after="120" w:line="240" w:lineRule="auto"/>
        <w:jc w:val="both"/>
        <w:rPr>
          <w:rFonts w:ascii="Arial" w:eastAsia="Times New Roman" w:hAnsi="Arial" w:cs="Times New Roman"/>
          <w:lang w:eastAsia="ru-RU"/>
        </w:rPr>
      </w:pPr>
      <w:r w:rsidRPr="00C71069">
        <w:rPr>
          <w:rFonts w:ascii="Arial" w:eastAsia="Times New Roman" w:hAnsi="Arial" w:cs="Times New Roman"/>
          <w:b/>
          <w:lang w:eastAsia="ru-RU"/>
        </w:rPr>
        <w:t xml:space="preserve"> </w:t>
      </w:r>
      <w:r w:rsidR="00C71069" w:rsidRPr="00C71069">
        <w:rPr>
          <w:rFonts w:ascii="Arial" w:eastAsia="Times New Roman" w:hAnsi="Arial" w:cs="Times New Roman"/>
          <w:b/>
          <w:lang w:eastAsia="ru-RU"/>
        </w:rPr>
        <w:t>День заезда –</w:t>
      </w:r>
      <w:r w:rsidR="00C71069" w:rsidRPr="00C71069">
        <w:rPr>
          <w:rFonts w:ascii="Arial" w:eastAsia="Times New Roman" w:hAnsi="Arial" w:cs="Times New Roman"/>
          <w:lang w:eastAsia="ru-RU"/>
        </w:rPr>
        <w:t xml:space="preserve"> </w:t>
      </w:r>
      <w:r w:rsidR="006E7E9E">
        <w:rPr>
          <w:rFonts w:ascii="Arial" w:eastAsia="Times New Roman" w:hAnsi="Arial" w:cs="Times New Roman"/>
          <w:lang w:eastAsia="ru-RU"/>
        </w:rPr>
        <w:t>1</w:t>
      </w:r>
      <w:r w:rsidR="008064D2">
        <w:rPr>
          <w:rFonts w:ascii="Arial" w:eastAsia="Times New Roman" w:hAnsi="Arial" w:cs="Times New Roman"/>
          <w:lang w:eastAsia="ru-RU"/>
        </w:rPr>
        <w:t>6</w:t>
      </w:r>
      <w:r w:rsidR="00C71069"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сентября 20</w:t>
      </w:r>
      <w:r w:rsidR="00446D35">
        <w:rPr>
          <w:rFonts w:ascii="Arial" w:eastAsia="Times New Roman" w:hAnsi="Arial" w:cs="Times New Roman"/>
          <w:sz w:val="20"/>
          <w:szCs w:val="20"/>
          <w:lang w:eastAsia="ru-RU"/>
        </w:rPr>
        <w:t>2</w:t>
      </w:r>
      <w:r w:rsidR="008064D2">
        <w:rPr>
          <w:rFonts w:ascii="Arial" w:eastAsia="Times New Roman" w:hAnsi="Arial" w:cs="Times New Roman"/>
          <w:sz w:val="20"/>
          <w:szCs w:val="20"/>
          <w:lang w:eastAsia="ru-RU"/>
        </w:rPr>
        <w:t>2</w:t>
      </w:r>
      <w:r w:rsidR="00C71069"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года.</w:t>
      </w:r>
    </w:p>
    <w:p w14:paraId="5840AFF0" w14:textId="5B11ED81" w:rsidR="00C71069" w:rsidRDefault="00C71069" w:rsidP="00C71069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C71069">
        <w:rPr>
          <w:rFonts w:ascii="Arial" w:eastAsia="Times New Roman" w:hAnsi="Arial" w:cs="Times New Roman"/>
          <w:b/>
          <w:lang w:eastAsia="ru-RU"/>
        </w:rPr>
        <w:t xml:space="preserve">День отъезда участников конференции </w:t>
      </w:r>
      <w:r w:rsidR="00A53AFD" w:rsidRPr="00C71069">
        <w:rPr>
          <w:rFonts w:ascii="Arial" w:eastAsia="Times New Roman" w:hAnsi="Arial" w:cs="Times New Roman"/>
          <w:b/>
          <w:lang w:eastAsia="ru-RU"/>
        </w:rPr>
        <w:t>–</w:t>
      </w:r>
      <w:r w:rsidR="00A53AFD">
        <w:rPr>
          <w:rFonts w:ascii="Arial" w:eastAsia="Times New Roman" w:hAnsi="Arial" w:cs="Times New Roman"/>
          <w:b/>
          <w:lang w:eastAsia="ru-RU"/>
        </w:rPr>
        <w:t xml:space="preserve"> </w:t>
      </w:r>
      <w:bookmarkStart w:id="10" w:name="_Hlk68250948"/>
      <w:r w:rsidR="008064D2" w:rsidRPr="008064D2">
        <w:rPr>
          <w:rFonts w:ascii="Arial" w:eastAsia="Times New Roman" w:hAnsi="Arial" w:cs="Times New Roman"/>
          <w:sz w:val="20"/>
          <w:szCs w:val="20"/>
          <w:lang w:eastAsia="ru-RU"/>
        </w:rPr>
        <w:t>19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сентября 20</w:t>
      </w:r>
      <w:r w:rsidR="00446D35">
        <w:rPr>
          <w:rFonts w:ascii="Arial" w:eastAsia="Times New Roman" w:hAnsi="Arial" w:cs="Times New Roman"/>
          <w:sz w:val="20"/>
          <w:szCs w:val="20"/>
          <w:lang w:eastAsia="ru-RU"/>
        </w:rPr>
        <w:t>2</w:t>
      </w:r>
      <w:r w:rsidR="008064D2">
        <w:rPr>
          <w:rFonts w:ascii="Arial" w:eastAsia="Times New Roman" w:hAnsi="Arial" w:cs="Times New Roman"/>
          <w:sz w:val="20"/>
          <w:szCs w:val="20"/>
          <w:lang w:eastAsia="ru-RU"/>
        </w:rPr>
        <w:t>2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года (первая половина дня</w:t>
      </w:r>
      <w:bookmarkEnd w:id="10"/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>).</w:t>
      </w:r>
    </w:p>
    <w:p w14:paraId="58B77F4D" w14:textId="7D6EADC4" w:rsidR="004C123A" w:rsidRDefault="00255AB7" w:rsidP="004C123A">
      <w:pPr>
        <w:spacing w:before="120" w:after="220" w:line="240" w:lineRule="atLeast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b/>
          <w:lang w:eastAsia="ru-RU"/>
        </w:rPr>
        <w:t>О</w:t>
      </w:r>
      <w:r w:rsidR="004C123A" w:rsidRPr="00C71069">
        <w:rPr>
          <w:rFonts w:ascii="Arial" w:eastAsia="Times New Roman" w:hAnsi="Arial" w:cs="Times New Roman"/>
          <w:b/>
          <w:lang w:eastAsia="ru-RU"/>
        </w:rPr>
        <w:t>тъезд участников школы-семинара –</w:t>
      </w:r>
      <w:r w:rsidR="004C123A"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="004C123A">
        <w:rPr>
          <w:rFonts w:ascii="Arial" w:eastAsia="Times New Roman" w:hAnsi="Arial" w:cs="Times New Roman"/>
          <w:sz w:val="20"/>
          <w:szCs w:val="20"/>
          <w:lang w:eastAsia="ru-RU"/>
        </w:rPr>
        <w:t>2</w:t>
      </w:r>
      <w:r w:rsidR="008064D2">
        <w:rPr>
          <w:rFonts w:ascii="Arial" w:eastAsia="Times New Roman" w:hAnsi="Arial" w:cs="Times New Roman"/>
          <w:sz w:val="20"/>
          <w:szCs w:val="20"/>
          <w:lang w:eastAsia="ru-RU"/>
        </w:rPr>
        <w:t>3</w:t>
      </w:r>
      <w:r w:rsidR="004C123A"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сентября 20</w:t>
      </w:r>
      <w:r w:rsidR="00446D35">
        <w:rPr>
          <w:rFonts w:ascii="Arial" w:eastAsia="Times New Roman" w:hAnsi="Arial" w:cs="Times New Roman"/>
          <w:sz w:val="20"/>
          <w:szCs w:val="20"/>
          <w:lang w:eastAsia="ru-RU"/>
        </w:rPr>
        <w:t>2</w:t>
      </w:r>
      <w:r w:rsidR="008064D2">
        <w:rPr>
          <w:rFonts w:ascii="Arial" w:eastAsia="Times New Roman" w:hAnsi="Arial" w:cs="Times New Roman"/>
          <w:sz w:val="20"/>
          <w:szCs w:val="20"/>
          <w:lang w:eastAsia="ru-RU"/>
        </w:rPr>
        <w:t>2</w:t>
      </w:r>
      <w:r w:rsidR="004C123A"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года (</w:t>
      </w:r>
      <w:r w:rsidR="004678EC">
        <w:rPr>
          <w:rFonts w:ascii="Arial" w:eastAsia="Times New Roman" w:hAnsi="Arial" w:cs="Times New Roman"/>
          <w:sz w:val="20"/>
          <w:szCs w:val="20"/>
          <w:lang w:eastAsia="ru-RU"/>
        </w:rPr>
        <w:t>втора</w:t>
      </w:r>
      <w:r w:rsidR="004C123A" w:rsidRPr="00C71069">
        <w:rPr>
          <w:rFonts w:ascii="Arial" w:eastAsia="Times New Roman" w:hAnsi="Arial" w:cs="Times New Roman"/>
          <w:sz w:val="20"/>
          <w:szCs w:val="20"/>
          <w:lang w:eastAsia="ru-RU"/>
        </w:rPr>
        <w:t>я половина дня)</w:t>
      </w:r>
      <w:r w:rsidR="004678EC">
        <w:rPr>
          <w:rFonts w:ascii="Arial" w:eastAsia="Times New Roman" w:hAnsi="Arial" w:cs="Times New Roman"/>
          <w:sz w:val="20"/>
          <w:szCs w:val="20"/>
          <w:lang w:eastAsia="ru-RU"/>
        </w:rPr>
        <w:t xml:space="preserve"> или </w:t>
      </w:r>
      <w:r w:rsidR="008064D2">
        <w:rPr>
          <w:rFonts w:ascii="Arial" w:eastAsia="Times New Roman" w:hAnsi="Arial" w:cs="Times New Roman"/>
          <w:sz w:val="20"/>
          <w:szCs w:val="20"/>
          <w:lang w:eastAsia="ru-RU"/>
        </w:rPr>
        <w:t>24</w:t>
      </w:r>
      <w:r w:rsidR="004678EC" w:rsidRPr="004678EC">
        <w:rPr>
          <w:rFonts w:ascii="Arial" w:eastAsia="Times New Roman" w:hAnsi="Arial" w:cs="Times New Roman"/>
          <w:sz w:val="20"/>
          <w:szCs w:val="20"/>
          <w:lang w:eastAsia="ru-RU"/>
        </w:rPr>
        <w:t xml:space="preserve"> сентября 202</w:t>
      </w:r>
      <w:r w:rsidR="008064D2">
        <w:rPr>
          <w:rFonts w:ascii="Arial" w:eastAsia="Times New Roman" w:hAnsi="Arial" w:cs="Times New Roman"/>
          <w:sz w:val="20"/>
          <w:szCs w:val="20"/>
          <w:lang w:eastAsia="ru-RU"/>
        </w:rPr>
        <w:t>2</w:t>
      </w:r>
      <w:r w:rsidR="004678EC" w:rsidRPr="004678EC">
        <w:rPr>
          <w:rFonts w:ascii="Arial" w:eastAsia="Times New Roman" w:hAnsi="Arial" w:cs="Times New Roman"/>
          <w:sz w:val="20"/>
          <w:szCs w:val="20"/>
          <w:lang w:eastAsia="ru-RU"/>
        </w:rPr>
        <w:t xml:space="preserve"> года (первая половина дня</w:t>
      </w:r>
      <w:r w:rsidR="004678EC">
        <w:rPr>
          <w:rFonts w:ascii="Arial" w:eastAsia="Times New Roman" w:hAnsi="Arial" w:cs="Times New Roman"/>
          <w:sz w:val="20"/>
          <w:szCs w:val="20"/>
          <w:lang w:eastAsia="ru-RU"/>
        </w:rPr>
        <w:t>)</w:t>
      </w:r>
      <w:r w:rsidR="004C123A" w:rsidRPr="00C71069">
        <w:rPr>
          <w:rFonts w:ascii="Arial" w:eastAsia="Times New Roman" w:hAnsi="Arial" w:cs="Times New Roman"/>
          <w:sz w:val="20"/>
          <w:szCs w:val="20"/>
          <w:lang w:eastAsia="ru-RU"/>
        </w:rPr>
        <w:t>.</w:t>
      </w:r>
    </w:p>
    <w:tbl>
      <w:tblPr>
        <w:tblW w:w="10050" w:type="dxa"/>
        <w:tblCellSpacing w:w="0" w:type="dxa"/>
        <w:tblInd w:w="-142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050"/>
      </w:tblGrid>
      <w:tr w:rsidR="00FC6055" w:rsidRPr="00FC6055" w14:paraId="6C845355" w14:textId="77777777" w:rsidTr="00255AB7">
        <w:trPr>
          <w:trHeight w:val="1688"/>
          <w:tblCellSpacing w:w="0" w:type="dxa"/>
        </w:trPr>
        <w:tc>
          <w:tcPr>
            <w:tcW w:w="10050" w:type="dxa"/>
            <w:shd w:val="clear" w:color="auto" w:fill="F5F5F5"/>
            <w:vAlign w:val="center"/>
            <w:hideMark/>
          </w:tcPr>
          <w:p w14:paraId="6DA6791E" w14:textId="54B10B76" w:rsidR="00FC6055" w:rsidRPr="00FC6055" w:rsidRDefault="00984BA5" w:rsidP="00E337F8">
            <w:pPr>
              <w:spacing w:after="150" w:line="240" w:lineRule="auto"/>
              <w:ind w:right="900"/>
              <w:jc w:val="both"/>
              <w:divId w:val="1132672808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C6055">
              <w:rPr>
                <w:rFonts w:ascii="Calibri" w:hAnsi="Calibri" w:cs="Calibri"/>
                <w:b/>
                <w:i/>
              </w:rPr>
              <w:t>Пред</w:t>
            </w:r>
            <w:r w:rsidR="00990B2A">
              <w:rPr>
                <w:rFonts w:ascii="Calibri" w:hAnsi="Calibri" w:cs="Calibri"/>
                <w:b/>
                <w:i/>
              </w:rPr>
              <w:t>полагается</w:t>
            </w:r>
            <w:r w:rsidRPr="00FC6055">
              <w:rPr>
                <w:rFonts w:ascii="Calibri" w:hAnsi="Calibri" w:cs="Calibri"/>
                <w:b/>
                <w:i/>
              </w:rPr>
              <w:t xml:space="preserve"> размещение материалов конференции</w:t>
            </w:r>
            <w:r w:rsidR="004776B0" w:rsidRPr="004776B0">
              <w:rPr>
                <w:rFonts w:ascii="Calibri" w:hAnsi="Calibri" w:cs="Calibri"/>
                <w:b/>
                <w:i/>
              </w:rPr>
              <w:t xml:space="preserve"> </w:t>
            </w:r>
            <w:r w:rsidR="004776B0">
              <w:rPr>
                <w:rFonts w:ascii="Calibri" w:hAnsi="Calibri" w:cs="Calibri"/>
                <w:b/>
                <w:i/>
              </w:rPr>
              <w:t>в формате коллективной монографии</w:t>
            </w:r>
            <w:r w:rsidRPr="00FC6055">
              <w:rPr>
                <w:rFonts w:ascii="Calibri" w:hAnsi="Calibri" w:cs="Calibri"/>
                <w:b/>
                <w:i/>
              </w:rPr>
              <w:t xml:space="preserve"> на платформе Научной электронной библиотеки и в Российском индексе научного цитирования (РИНЦ).</w:t>
            </w:r>
            <w:r w:rsidR="008D7D50" w:rsidRPr="00FC6055">
              <w:rPr>
                <w:rFonts w:ascii="Calibri" w:hAnsi="Calibri" w:cs="Calibri"/>
                <w:b/>
                <w:i/>
              </w:rPr>
              <w:t xml:space="preserve"> Материалы предыдущей конференции можно найти </w:t>
            </w:r>
            <w:r w:rsidR="009F45BC" w:rsidRPr="00FC6055">
              <w:rPr>
                <w:rFonts w:ascii="Calibri" w:hAnsi="Calibri" w:cs="Calibri"/>
                <w:b/>
                <w:i/>
              </w:rPr>
              <w:t>в e-</w:t>
            </w:r>
            <w:proofErr w:type="spellStart"/>
            <w:r w:rsidR="009F45BC" w:rsidRPr="00FC6055">
              <w:rPr>
                <w:rFonts w:ascii="Calibri" w:hAnsi="Calibri" w:cs="Calibri"/>
                <w:b/>
                <w:i/>
              </w:rPr>
              <w:t>library</w:t>
            </w:r>
            <w:proofErr w:type="spellEnd"/>
            <w:r w:rsidR="009F45BC" w:rsidRPr="00FC6055">
              <w:rPr>
                <w:rFonts w:ascii="Calibri" w:hAnsi="Calibri" w:cs="Calibri"/>
                <w:b/>
                <w:i/>
              </w:rPr>
              <w:t xml:space="preserve"> по ссылке</w:t>
            </w:r>
            <w:r w:rsidR="00FC6055">
              <w:rPr>
                <w:rFonts w:ascii="Calibri" w:hAnsi="Calibri" w:cs="Calibri"/>
                <w:b/>
                <w:i/>
              </w:rPr>
              <w:t>:</w:t>
            </w:r>
            <w:r w:rsidR="009F45BC" w:rsidRPr="00FC6055">
              <w:rPr>
                <w:rFonts w:ascii="Calibri" w:hAnsi="Calibri" w:cs="Calibri"/>
                <w:b/>
                <w:i/>
              </w:rPr>
              <w:t xml:space="preserve"> </w:t>
            </w:r>
            <w:bookmarkStart w:id="11" w:name="_Hlk38098139"/>
            <w:r w:rsidR="00E337F8" w:rsidRPr="00E337F8">
              <w:rPr>
                <w:rFonts w:ascii="Calibri" w:hAnsi="Calibri" w:cs="Calibri"/>
                <w:b/>
                <w:i/>
                <w:caps/>
              </w:rPr>
              <w:t>Национальные интересы и вопросы регионального развития в системе приоритетов международной деятельности российских университетов: коллективная монография. — Москва: РИОР, 2021 — 16,63 п.л. — DOI: 10.29039/02084-5</w:t>
            </w:r>
            <w:r w:rsidR="00E337F8" w:rsidRPr="00E337F8">
              <w:rPr>
                <w:rFonts w:ascii="Calibri" w:hAnsi="Calibri" w:cs="Calibri"/>
                <w:b/>
                <w:i/>
                <w:caps/>
              </w:rPr>
              <w:tab/>
            </w:r>
            <w:bookmarkEnd w:id="11"/>
          </w:p>
        </w:tc>
      </w:tr>
    </w:tbl>
    <w:p w14:paraId="5DF6DF5D" w14:textId="4C9F0852" w:rsidR="00C71069" w:rsidRPr="00C71069" w:rsidRDefault="00C71069" w:rsidP="00C71069">
      <w:pPr>
        <w:spacing w:after="220" w:line="220" w:lineRule="atLeast"/>
        <w:ind w:firstLine="709"/>
        <w:jc w:val="both"/>
        <w:rPr>
          <w:rFonts w:ascii="Arial" w:eastAsia="Times New Roman" w:hAnsi="Arial" w:cs="Times New Roman"/>
          <w:sz w:val="20"/>
          <w:szCs w:val="20"/>
          <w:u w:val="single"/>
          <w:lang w:eastAsia="ru-RU"/>
        </w:rPr>
      </w:pP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Для успешной подготовки и проведения конференции и школы-семинара оргкомитет просит заблаговременно </w:t>
      </w:r>
      <w:r w:rsidRPr="00C71069">
        <w:rPr>
          <w:rFonts w:ascii="Arial" w:eastAsia="Times New Roman" w:hAnsi="Arial" w:cs="Times New Roman"/>
          <w:b/>
          <w:sz w:val="20"/>
          <w:szCs w:val="20"/>
          <w:lang w:eastAsia="ru-RU"/>
        </w:rPr>
        <w:t>подтвердить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участие представителей Вашей организации по </w:t>
      </w:r>
      <w:r w:rsidR="00A738AF" w:rsidRPr="00C71069">
        <w:rPr>
          <w:rFonts w:ascii="Arial" w:eastAsia="Times New Roman" w:hAnsi="Arial" w:cs="Times New Roman"/>
          <w:sz w:val="20"/>
          <w:szCs w:val="20"/>
          <w:lang w:eastAsia="ru-RU"/>
        </w:rPr>
        <w:t>нижеприведенным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адресам. Заявки на участие и темы докладов просим направлять в адрес оргкомитета по прилагаемой форме (</w:t>
      </w:r>
      <w:r w:rsidRPr="00C71069">
        <w:rPr>
          <w:rFonts w:ascii="Arial" w:eastAsia="Times New Roman" w:hAnsi="Arial" w:cs="Times New Roman"/>
          <w:color w:val="0000FF"/>
          <w:sz w:val="20"/>
          <w:szCs w:val="20"/>
          <w:lang w:eastAsia="ru-RU"/>
        </w:rPr>
        <w:t>Приложение 1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). </w:t>
      </w:r>
    </w:p>
    <w:p w14:paraId="55E248BB" w14:textId="7F66B597" w:rsidR="00AA7110" w:rsidRPr="00535B92" w:rsidRDefault="00C71069" w:rsidP="00E90D8C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bookmarkStart w:id="12" w:name="_Hlk73462942"/>
      <w:r w:rsidRPr="00C71069">
        <w:rPr>
          <w:rFonts w:ascii="Arial" w:eastAsia="Times New Roman" w:hAnsi="Arial" w:cs="Arial"/>
          <w:b/>
          <w:lang w:eastAsia="ru-RU"/>
        </w:rPr>
        <w:t xml:space="preserve">Заявки на участие, предложения по формам подготовки и проведения, темам докладов и сообщений просим направлять по адресу: </w:t>
      </w:r>
      <w:hyperlink r:id="rId9" w:history="1">
        <w:r w:rsidRPr="00C71069">
          <w:rPr>
            <w:rFonts w:ascii="Arial" w:eastAsia="Times New Roman" w:hAnsi="Arial" w:cs="Arial"/>
            <w:b/>
            <w:color w:val="0000FF"/>
            <w:u w:val="single"/>
            <w:lang w:val="en-US" w:eastAsia="ru-RU"/>
          </w:rPr>
          <w:t>pelikhova</w:t>
        </w:r>
        <w:r w:rsidRPr="00C71069">
          <w:rPr>
            <w:rFonts w:ascii="Arial" w:eastAsia="Times New Roman" w:hAnsi="Arial" w:cs="Arial"/>
            <w:b/>
            <w:color w:val="0000FF"/>
            <w:u w:val="single"/>
            <w:lang w:eastAsia="ru-RU"/>
          </w:rPr>
          <w:t>@</w:t>
        </w:r>
        <w:r w:rsidRPr="00C71069">
          <w:rPr>
            <w:rFonts w:ascii="Arial" w:eastAsia="Times New Roman" w:hAnsi="Arial" w:cs="Arial"/>
            <w:b/>
            <w:color w:val="0000FF"/>
            <w:u w:val="single"/>
            <w:lang w:val="en-US" w:eastAsia="ru-RU"/>
          </w:rPr>
          <w:t>mail</w:t>
        </w:r>
        <w:r w:rsidRPr="00C71069">
          <w:rPr>
            <w:rFonts w:ascii="Arial" w:eastAsia="Times New Roman" w:hAnsi="Arial" w:cs="Arial"/>
            <w:b/>
            <w:color w:val="0000FF"/>
            <w:u w:val="single"/>
            <w:lang w:eastAsia="ru-RU"/>
          </w:rPr>
          <w:t>.</w:t>
        </w:r>
        <w:r w:rsidRPr="00C71069">
          <w:rPr>
            <w:rFonts w:ascii="Arial" w:eastAsia="Times New Roman" w:hAnsi="Arial" w:cs="Arial"/>
            <w:b/>
            <w:color w:val="0000FF"/>
            <w:u w:val="single"/>
            <w:lang w:val="en-US" w:eastAsia="ru-RU"/>
          </w:rPr>
          <w:t>ru</w:t>
        </w:r>
      </w:hyperlink>
      <w:r w:rsidRPr="00C71069">
        <w:rPr>
          <w:rFonts w:ascii="Arial" w:eastAsia="Times New Roman" w:hAnsi="Arial" w:cs="Arial"/>
          <w:b/>
          <w:lang w:eastAsia="ru-RU"/>
        </w:rPr>
        <w:t xml:space="preserve"> в срок </w:t>
      </w:r>
      <w:r w:rsidR="00E5730C">
        <w:rPr>
          <w:rFonts w:ascii="Arial" w:eastAsia="Times New Roman" w:hAnsi="Arial" w:cs="Times New Roman"/>
          <w:b/>
          <w:lang w:eastAsia="ru-RU"/>
        </w:rPr>
        <w:t xml:space="preserve">до </w:t>
      </w:r>
      <w:r w:rsidR="008B6289">
        <w:rPr>
          <w:rFonts w:ascii="Arial" w:eastAsia="Times New Roman" w:hAnsi="Arial" w:cs="Times New Roman"/>
          <w:b/>
          <w:lang w:eastAsia="ru-RU"/>
        </w:rPr>
        <w:t>12 сентября</w:t>
      </w:r>
      <w:r w:rsidRPr="00C71069">
        <w:rPr>
          <w:rFonts w:ascii="Arial" w:eastAsia="Times New Roman" w:hAnsi="Arial" w:cs="Times New Roman"/>
          <w:b/>
          <w:lang w:eastAsia="ru-RU"/>
        </w:rPr>
        <w:t xml:space="preserve"> 20</w:t>
      </w:r>
      <w:r w:rsidR="00446D35">
        <w:rPr>
          <w:rFonts w:ascii="Arial" w:eastAsia="Times New Roman" w:hAnsi="Arial" w:cs="Times New Roman"/>
          <w:b/>
          <w:lang w:eastAsia="ru-RU"/>
        </w:rPr>
        <w:t>2</w:t>
      </w:r>
      <w:r w:rsidR="00E337F8">
        <w:rPr>
          <w:rFonts w:ascii="Arial" w:eastAsia="Times New Roman" w:hAnsi="Arial" w:cs="Times New Roman"/>
          <w:b/>
          <w:lang w:eastAsia="ru-RU"/>
        </w:rPr>
        <w:t>2</w:t>
      </w:r>
      <w:r w:rsidRPr="00C71069">
        <w:rPr>
          <w:rFonts w:ascii="Arial" w:eastAsia="Times New Roman" w:hAnsi="Arial" w:cs="Times New Roman"/>
          <w:b/>
          <w:lang w:eastAsia="ru-RU"/>
        </w:rPr>
        <w:t xml:space="preserve"> </w:t>
      </w:r>
      <w:proofErr w:type="gramStart"/>
      <w:r w:rsidRPr="00C71069">
        <w:rPr>
          <w:rFonts w:ascii="Arial" w:eastAsia="Times New Roman" w:hAnsi="Arial" w:cs="Times New Roman"/>
          <w:b/>
          <w:lang w:eastAsia="ru-RU"/>
        </w:rPr>
        <w:t>года.</w:t>
      </w:r>
      <w:r w:rsidR="00E90D8C">
        <w:rPr>
          <w:rFonts w:ascii="Arial" w:eastAsia="Times New Roman" w:hAnsi="Arial" w:cs="Times New Roman"/>
          <w:b/>
          <w:lang w:eastAsia="ru-RU"/>
        </w:rPr>
        <w:t>;</w:t>
      </w:r>
      <w:proofErr w:type="gramEnd"/>
      <w:r w:rsidR="00E90D8C">
        <w:rPr>
          <w:rFonts w:ascii="Arial" w:eastAsia="Times New Roman" w:hAnsi="Arial" w:cs="Times New Roman"/>
          <w:b/>
          <w:lang w:eastAsia="ru-RU"/>
        </w:rPr>
        <w:t xml:space="preserve"> или же непосредственно через сайт конференции:</w:t>
      </w:r>
      <w:r w:rsidRPr="00C71069">
        <w:rPr>
          <w:rFonts w:ascii="Arial" w:eastAsia="Times New Roman" w:hAnsi="Arial" w:cs="Arial"/>
          <w:lang w:eastAsia="ru-RU"/>
        </w:rPr>
        <w:t xml:space="preserve"> </w:t>
      </w:r>
      <w:hyperlink r:id="rId10" w:history="1">
        <w:r w:rsidR="00AA7110" w:rsidRPr="00124676">
          <w:rPr>
            <w:rStyle w:val="a5"/>
            <w:rFonts w:ascii="Arial" w:eastAsia="Times New Roman" w:hAnsi="Arial" w:cs="Arial"/>
            <w:b/>
            <w:lang w:val="en-US" w:eastAsia="ru-RU"/>
          </w:rPr>
          <w:t>https</w:t>
        </w:r>
        <w:r w:rsidR="00AA7110" w:rsidRPr="00124676">
          <w:rPr>
            <w:rStyle w:val="a5"/>
            <w:rFonts w:ascii="Arial" w:eastAsia="Times New Roman" w:hAnsi="Arial" w:cs="Arial"/>
            <w:b/>
            <w:lang w:eastAsia="ru-RU"/>
          </w:rPr>
          <w:t>://интернаука.рф/</w:t>
        </w:r>
        <w:r w:rsidR="00AA7110" w:rsidRPr="00124676">
          <w:rPr>
            <w:rStyle w:val="a5"/>
            <w:rFonts w:ascii="Arial" w:eastAsia="Times New Roman" w:hAnsi="Arial" w:cs="Arial"/>
            <w:b/>
            <w:lang w:val="en-US" w:eastAsia="ru-RU"/>
          </w:rPr>
          <w:t>conf</w:t>
        </w:r>
        <w:r w:rsidR="00AA7110" w:rsidRPr="00124676">
          <w:rPr>
            <w:rStyle w:val="a5"/>
            <w:rFonts w:ascii="Arial" w:eastAsia="Times New Roman" w:hAnsi="Arial" w:cs="Arial"/>
            <w:b/>
            <w:lang w:eastAsia="ru-RU"/>
          </w:rPr>
          <w:t>_</w:t>
        </w:r>
        <w:r w:rsidR="00AA7110" w:rsidRPr="00124676">
          <w:rPr>
            <w:rStyle w:val="a5"/>
            <w:rFonts w:ascii="Arial" w:eastAsia="Times New Roman" w:hAnsi="Arial" w:cs="Arial"/>
            <w:b/>
            <w:lang w:val="en-US" w:eastAsia="ru-RU"/>
          </w:rPr>
          <w:t>anapa</w:t>
        </w:r>
        <w:r w:rsidR="00AA7110" w:rsidRPr="00124676">
          <w:rPr>
            <w:rStyle w:val="a5"/>
            <w:rFonts w:ascii="Arial" w:eastAsia="Times New Roman" w:hAnsi="Arial" w:cs="Arial"/>
            <w:b/>
            <w:lang w:eastAsia="ru-RU"/>
          </w:rPr>
          <w:t>_2022</w:t>
        </w:r>
      </w:hyperlink>
      <w:r w:rsidR="00535B92">
        <w:rPr>
          <w:rFonts w:ascii="Arial" w:eastAsia="Times New Roman" w:hAnsi="Arial" w:cs="Arial"/>
          <w:b/>
          <w:color w:val="0000FF"/>
          <w:u w:val="single"/>
          <w:lang w:eastAsia="ru-RU"/>
        </w:rPr>
        <w:t xml:space="preserve"> </w:t>
      </w:r>
      <w:r w:rsidR="00453B15">
        <w:rPr>
          <w:rFonts w:ascii="Arial" w:eastAsia="Times New Roman" w:hAnsi="Arial" w:cs="Arial"/>
          <w:b/>
          <w:color w:val="0000FF"/>
          <w:u w:val="single"/>
          <w:lang w:eastAsia="ru-RU"/>
        </w:rPr>
        <w:t>-</w:t>
      </w:r>
      <w:r w:rsidR="00535B92">
        <w:rPr>
          <w:rFonts w:ascii="Arial" w:eastAsia="Times New Roman" w:hAnsi="Arial" w:cs="Arial"/>
          <w:b/>
          <w:color w:val="0000FF"/>
          <w:u w:val="single"/>
          <w:lang w:eastAsia="ru-RU"/>
        </w:rPr>
        <w:t xml:space="preserve">, </w:t>
      </w:r>
      <w:r w:rsidR="00535B92" w:rsidRPr="00535B92">
        <w:rPr>
          <w:rFonts w:ascii="Arial" w:eastAsia="Times New Roman" w:hAnsi="Arial" w:cs="Arial"/>
          <w:b/>
          <w:lang w:eastAsia="ru-RU"/>
        </w:rPr>
        <w:t>и школы-семинара:</w:t>
      </w:r>
      <w:r w:rsidR="00535B92">
        <w:rPr>
          <w:rFonts w:ascii="Arial" w:eastAsia="Times New Roman" w:hAnsi="Arial" w:cs="Arial"/>
          <w:b/>
          <w:color w:val="0000FF"/>
          <w:u w:val="single"/>
          <w:lang w:eastAsia="ru-RU"/>
        </w:rPr>
        <w:t xml:space="preserve"> </w:t>
      </w:r>
      <w:hyperlink r:id="rId11" w:history="1">
        <w:r w:rsidR="00535B92" w:rsidRPr="00124676">
          <w:rPr>
            <w:rStyle w:val="a5"/>
            <w:rFonts w:ascii="Arial" w:eastAsia="Times New Roman" w:hAnsi="Arial" w:cs="Arial"/>
            <w:b/>
            <w:lang w:eastAsia="ru-RU"/>
          </w:rPr>
          <w:t>https://internauka.tilda.ws/liman-2022</w:t>
        </w:r>
      </w:hyperlink>
      <w:r w:rsidR="00535B92">
        <w:rPr>
          <w:rStyle w:val="a5"/>
          <w:rFonts w:ascii="Arial" w:eastAsia="Times New Roman" w:hAnsi="Arial" w:cs="Arial"/>
          <w:b/>
          <w:lang w:eastAsia="ru-RU"/>
        </w:rPr>
        <w:t xml:space="preserve"> </w:t>
      </w:r>
    </w:p>
    <w:bookmarkEnd w:id="12"/>
    <w:p w14:paraId="0FCC6C70" w14:textId="6B1882EE" w:rsidR="00C71069" w:rsidRPr="00C71069" w:rsidRDefault="00C71069" w:rsidP="00C71069">
      <w:pPr>
        <w:spacing w:after="220" w:line="220" w:lineRule="atLeast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71069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Дополнительную информацию можно получить по </w:t>
      </w:r>
      <w:r w:rsidR="00A53AFD">
        <w:rPr>
          <w:rFonts w:ascii="Arial" w:eastAsia="Times New Roman" w:hAnsi="Arial" w:cs="Arial"/>
          <w:sz w:val="20"/>
          <w:szCs w:val="20"/>
          <w:lang w:eastAsia="ru-RU"/>
        </w:rPr>
        <w:t>телефону</w:t>
      </w:r>
      <w:r w:rsidRPr="00C71069">
        <w:rPr>
          <w:rFonts w:ascii="Arial" w:eastAsia="Times New Roman" w:hAnsi="Arial" w:cs="Arial"/>
          <w:sz w:val="20"/>
          <w:szCs w:val="20"/>
          <w:lang w:eastAsia="ru-RU"/>
        </w:rPr>
        <w:t xml:space="preserve"> 8-918-506-47-71 – директор АНО УНКЦ «Интернаука» Пелихова Надежда Николаевна.</w:t>
      </w:r>
    </w:p>
    <w:p w14:paraId="1B76222B" w14:textId="2306F73A" w:rsidR="002305BB" w:rsidRPr="002305BB" w:rsidRDefault="002305BB" w:rsidP="002305BB">
      <w:pPr>
        <w:spacing w:before="120" w:after="220" w:line="240" w:lineRule="atLeast"/>
        <w:jc w:val="both"/>
        <w:rPr>
          <w:rFonts w:ascii="Arial" w:eastAsia="Times New Roman" w:hAnsi="Arial" w:cs="Times New Roman"/>
          <w:b/>
          <w:i/>
          <w:iCs/>
          <w:u w:val="single"/>
          <w:lang w:eastAsia="ru-RU"/>
        </w:rPr>
      </w:pPr>
      <w:r w:rsidRPr="002305BB">
        <w:rPr>
          <w:rFonts w:ascii="Arial" w:eastAsia="Times New Roman" w:hAnsi="Arial" w:cs="Times New Roman"/>
          <w:b/>
          <w:i/>
          <w:iCs/>
          <w:u w:val="single"/>
          <w:lang w:eastAsia="ru-RU"/>
        </w:rPr>
        <w:t xml:space="preserve">Всем очным участникам необходимо </w:t>
      </w:r>
      <w:r>
        <w:rPr>
          <w:rFonts w:ascii="Arial" w:eastAsia="Times New Roman" w:hAnsi="Arial" w:cs="Times New Roman"/>
          <w:b/>
          <w:i/>
          <w:iCs/>
          <w:u w:val="single"/>
          <w:lang w:eastAsia="ru-RU"/>
        </w:rPr>
        <w:t xml:space="preserve">предусмотреть и </w:t>
      </w:r>
      <w:r w:rsidRPr="002305BB">
        <w:rPr>
          <w:rFonts w:ascii="Arial" w:eastAsia="Times New Roman" w:hAnsi="Arial" w:cs="Times New Roman"/>
          <w:b/>
          <w:i/>
          <w:iCs/>
          <w:u w:val="single"/>
          <w:lang w:eastAsia="ru-RU"/>
        </w:rPr>
        <w:t xml:space="preserve">принять все меры предосторожности по предупреждению распространения </w:t>
      </w:r>
      <w:r w:rsidRPr="002305BB">
        <w:rPr>
          <w:rFonts w:ascii="Arial" w:eastAsia="Times New Roman" w:hAnsi="Arial" w:cs="Times New Roman"/>
          <w:b/>
          <w:i/>
          <w:iCs/>
          <w:u w:val="single"/>
          <w:lang w:val="en-US" w:eastAsia="ru-RU"/>
        </w:rPr>
        <w:t>COVID</w:t>
      </w:r>
      <w:r w:rsidRPr="002305BB">
        <w:rPr>
          <w:rFonts w:ascii="Arial" w:eastAsia="Times New Roman" w:hAnsi="Arial" w:cs="Times New Roman"/>
          <w:b/>
          <w:i/>
          <w:iCs/>
          <w:u w:val="single"/>
          <w:lang w:eastAsia="ru-RU"/>
        </w:rPr>
        <w:t>-19 как в период подготовки, так и в период проведения анонсируемых мероприятий.</w:t>
      </w:r>
    </w:p>
    <w:p w14:paraId="690DAF21" w14:textId="5743048D" w:rsidR="00255AB7" w:rsidRDefault="00C71069" w:rsidP="005F421A">
      <w:pPr>
        <w:spacing w:after="220" w:line="220" w:lineRule="atLeast"/>
        <w:ind w:firstLine="708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C71069">
        <w:rPr>
          <w:rFonts w:ascii="Arial" w:eastAsia="Times New Roman" w:hAnsi="Arial" w:cs="Times New Roman"/>
          <w:b/>
          <w:i/>
          <w:lang w:eastAsia="ru-RU"/>
        </w:rPr>
        <w:t>Оргкомитет</w:t>
      </w:r>
      <w:r w:rsidRPr="00C71069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</w:p>
    <w:p w14:paraId="43A2E14D" w14:textId="28FEB30D" w:rsidR="009C0620" w:rsidRDefault="009C0620" w:rsidP="009C0620">
      <w:pPr>
        <w:pStyle w:val="a3"/>
        <w:jc w:val="right"/>
        <w:rPr>
          <w:b/>
          <w:sz w:val="24"/>
        </w:rPr>
      </w:pPr>
      <w:r>
        <w:rPr>
          <w:b/>
          <w:sz w:val="24"/>
        </w:rPr>
        <w:t>Приложение 1</w:t>
      </w:r>
    </w:p>
    <w:p w14:paraId="5AAA26CE" w14:textId="77777777" w:rsidR="009C0620" w:rsidRDefault="009C0620" w:rsidP="009C0620">
      <w:pPr>
        <w:pStyle w:val="a6"/>
        <w:rPr>
          <w:b/>
          <w:bCs/>
        </w:rPr>
      </w:pPr>
      <w:r>
        <w:rPr>
          <w:b/>
          <w:bCs/>
        </w:rPr>
        <w:t>РЕГИСТРАЦИОННАЯ ФОРМА</w:t>
      </w:r>
    </w:p>
    <w:p w14:paraId="4C9F92E3" w14:textId="77777777" w:rsidR="009C0620" w:rsidRDefault="009C0620" w:rsidP="009C0620">
      <w:pPr>
        <w:jc w:val="center"/>
        <w:rPr>
          <w:sz w:val="8"/>
        </w:rPr>
      </w:pPr>
    </w:p>
    <w:p w14:paraId="20D2F771" w14:textId="6A7EA2D8" w:rsidR="009C0620" w:rsidRDefault="009C0620" w:rsidP="009C0620">
      <w:pPr>
        <w:pStyle w:val="1"/>
        <w:jc w:val="center"/>
        <w:rPr>
          <w:rFonts w:ascii="Arial Narrow" w:hAnsi="Arial Narrow"/>
          <w:sz w:val="22"/>
          <w:szCs w:val="22"/>
          <w:lang w:val="ru-RU"/>
        </w:rPr>
      </w:pPr>
      <w:r>
        <w:rPr>
          <w:rFonts w:ascii="Arial Narrow" w:hAnsi="Arial Narrow"/>
          <w:sz w:val="22"/>
          <w:szCs w:val="22"/>
          <w:lang w:val="ru-RU"/>
        </w:rPr>
        <w:t xml:space="preserve">Отправить в оргкомитет не позднее </w:t>
      </w:r>
      <w:r w:rsidR="00F5240B">
        <w:rPr>
          <w:rFonts w:ascii="Arial Narrow" w:hAnsi="Arial Narrow"/>
          <w:sz w:val="22"/>
          <w:szCs w:val="22"/>
          <w:lang w:val="ru-RU"/>
        </w:rPr>
        <w:t>3</w:t>
      </w:r>
      <w:r>
        <w:rPr>
          <w:rFonts w:ascii="Arial Narrow" w:hAnsi="Arial Narrow"/>
          <w:sz w:val="22"/>
          <w:szCs w:val="22"/>
          <w:lang w:val="ru-RU"/>
        </w:rPr>
        <w:t>0 августа 20</w:t>
      </w:r>
      <w:r w:rsidRPr="009C0620">
        <w:rPr>
          <w:rFonts w:ascii="Arial Narrow" w:hAnsi="Arial Narrow"/>
          <w:sz w:val="22"/>
          <w:szCs w:val="22"/>
          <w:lang w:val="ru-RU"/>
        </w:rPr>
        <w:t>2</w:t>
      </w:r>
      <w:r w:rsidR="00F5240B">
        <w:rPr>
          <w:rFonts w:ascii="Arial Narrow" w:hAnsi="Arial Narrow"/>
          <w:sz w:val="22"/>
          <w:szCs w:val="22"/>
          <w:lang w:val="ru-RU"/>
        </w:rPr>
        <w:t>2</w:t>
      </w:r>
      <w:r>
        <w:rPr>
          <w:rFonts w:ascii="Arial Narrow" w:hAnsi="Arial Narrow"/>
          <w:sz w:val="22"/>
          <w:szCs w:val="22"/>
          <w:lang w:val="ru-RU"/>
        </w:rPr>
        <w:t xml:space="preserve"> года</w:t>
      </w:r>
    </w:p>
    <w:p w14:paraId="586B6FE2" w14:textId="77777777" w:rsidR="009C0620" w:rsidRDefault="009C0620" w:rsidP="009C0620">
      <w:pPr>
        <w:rPr>
          <w:sz w:val="8"/>
        </w:rPr>
      </w:pPr>
    </w:p>
    <w:p w14:paraId="2CB01608" w14:textId="1EB7F18E" w:rsidR="009C0620" w:rsidRDefault="009C0620" w:rsidP="009C0620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 wp14:anchorId="471AED8B" wp14:editId="284CA08C">
            <wp:extent cx="5715000" cy="95250"/>
            <wp:effectExtent l="0" t="0" r="0" b="0"/>
            <wp:docPr id="5" name="Рисунок 5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D14845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880"/>
        <w:gridCol w:w="6300"/>
      </w:tblGrid>
      <w:tr w:rsidR="009C0620" w14:paraId="6F646E84" w14:textId="77777777" w:rsidTr="009C0620">
        <w:tc>
          <w:tcPr>
            <w:tcW w:w="2880" w:type="dxa"/>
          </w:tcPr>
          <w:p w14:paraId="7A49FE14" w14:textId="77777777" w:rsidR="009C0620" w:rsidRDefault="009C0620"/>
          <w:p w14:paraId="03A548EB" w14:textId="51F9A5C9" w:rsidR="009C0620" w:rsidRDefault="009C0620">
            <w:pPr>
              <w:tabs>
                <w:tab w:val="left" w:pos="2412"/>
              </w:tabs>
              <w:ind w:left="194" w:right="432" w:hanging="302"/>
            </w:pPr>
            <w:r>
              <w:rPr>
                <w:noProof/>
                <w:lang w:eastAsia="ru-RU"/>
              </w:rPr>
              <w:drawing>
                <wp:inline distT="0" distB="0" distL="0" distR="0" wp14:anchorId="6F17CFB9" wp14:editId="552D9D55">
                  <wp:extent cx="1828800" cy="11620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620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14:paraId="76EB1863" w14:textId="77777777" w:rsidR="009C0620" w:rsidRDefault="009C0620">
            <w:pPr>
              <w:jc w:val="center"/>
              <w:rPr>
                <w:b/>
                <w:bCs/>
                <w:sz w:val="16"/>
              </w:rPr>
            </w:pPr>
          </w:p>
          <w:p w14:paraId="341396EF" w14:textId="77777777" w:rsidR="009C0620" w:rsidRDefault="009C0620">
            <w:pPr>
              <w:spacing w:after="0" w:line="240" w:lineRule="auto"/>
              <w:jc w:val="center"/>
              <w:rPr>
                <w:b/>
                <w:bCs/>
                <w:caps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aps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Интеграция университетов России </w:t>
            </w:r>
          </w:p>
          <w:p w14:paraId="6E922A29" w14:textId="77777777" w:rsidR="009C0620" w:rsidRDefault="009C0620">
            <w:pPr>
              <w:spacing w:after="0" w:line="240" w:lineRule="auto"/>
              <w:jc w:val="center"/>
              <w:rPr>
                <w:b/>
                <w:bCs/>
                <w:caps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aps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в мировое образовательное </w:t>
            </w:r>
          </w:p>
          <w:p w14:paraId="786850D7" w14:textId="77777777" w:rsidR="009C0620" w:rsidRDefault="009C0620">
            <w:pPr>
              <w:spacing w:after="0" w:line="240" w:lineRule="auto"/>
              <w:jc w:val="center"/>
              <w:rPr>
                <w:b/>
                <w:bCs/>
                <w:caps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caps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и научное пространство</w:t>
            </w:r>
            <w:r>
              <w:rPr>
                <w:rFonts w:cs="Arial"/>
              </w:rPr>
              <w:t xml:space="preserve"> </w:t>
            </w:r>
            <w:r>
              <w:rPr>
                <w:b/>
                <w:bCs/>
                <w:caps/>
                <w:color w:val="FF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 учетом региональных особенностей</w:t>
            </w:r>
          </w:p>
          <w:p w14:paraId="54F24250" w14:textId="77777777" w:rsidR="009C0620" w:rsidRDefault="009C0620">
            <w:pPr>
              <w:spacing w:after="0" w:line="240" w:lineRule="auto"/>
              <w:jc w:val="center"/>
              <w:rPr>
                <w:b/>
                <w:bCs/>
                <w:sz w:val="16"/>
              </w:rPr>
            </w:pPr>
          </w:p>
          <w:p w14:paraId="46B914B2" w14:textId="77777777" w:rsidR="005A663B" w:rsidRDefault="005A663B">
            <w:pPr>
              <w:spacing w:after="0" w:line="240" w:lineRule="auto"/>
              <w:jc w:val="center"/>
            </w:pPr>
            <w:r w:rsidRPr="005A663B">
              <w:rPr>
                <w:b/>
                <w:bCs/>
                <w:color w:val="003366"/>
                <w:sz w:val="28"/>
              </w:rPr>
              <w:t>XIX</w:t>
            </w:r>
            <w:r w:rsidR="009C0620">
              <w:rPr>
                <w:b/>
                <w:bCs/>
                <w:color w:val="003366"/>
                <w:sz w:val="28"/>
              </w:rPr>
              <w:t xml:space="preserve"> всероссийская конференция</w:t>
            </w:r>
            <w:r>
              <w:t xml:space="preserve"> </w:t>
            </w:r>
          </w:p>
          <w:p w14:paraId="6CE6DACA" w14:textId="455BDD9C" w:rsidR="005A663B" w:rsidRDefault="005A663B" w:rsidP="005A663B">
            <w:pPr>
              <w:spacing w:after="0" w:line="240" w:lineRule="auto"/>
              <w:jc w:val="center"/>
            </w:pPr>
            <w:r w:rsidRPr="005A663B">
              <w:rPr>
                <w:b/>
                <w:bCs/>
                <w:color w:val="003366"/>
                <w:sz w:val="28"/>
              </w:rPr>
              <w:t>XXIX Всероссийская школа-семинар</w:t>
            </w:r>
          </w:p>
        </w:tc>
      </w:tr>
    </w:tbl>
    <w:p w14:paraId="7AF0B6F6" w14:textId="2AE60831" w:rsidR="009C0620" w:rsidRDefault="009C0620" w:rsidP="009C0620">
      <w:pPr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>
        <w:rPr>
          <w:noProof/>
          <w:sz w:val="16"/>
          <w:szCs w:val="16"/>
          <w:lang w:eastAsia="ru-RU"/>
        </w:rPr>
        <w:drawing>
          <wp:inline distT="0" distB="0" distL="0" distR="0" wp14:anchorId="7F88F16D" wp14:editId="636B6A9E">
            <wp:extent cx="5715000" cy="95250"/>
            <wp:effectExtent l="0" t="0" r="0" b="0"/>
            <wp:docPr id="3" name="Рисунок 3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D14845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7E2B1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ФИО, должности, ученые степени и звания участников (полностью)</w:t>
      </w:r>
    </w:p>
    <w:p w14:paraId="66B08CB8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1. _______________________________________________________________________</w:t>
      </w:r>
    </w:p>
    <w:p w14:paraId="1E1368C1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2.________________________________________________________________________</w:t>
      </w:r>
    </w:p>
    <w:p w14:paraId="69A67BE4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3.________________________________________________________________________</w:t>
      </w:r>
    </w:p>
    <w:p w14:paraId="32EBDA7B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Контактная информация</w:t>
      </w:r>
    </w:p>
    <w:p w14:paraId="1D2975CE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Телефон (_________) _____________________</w:t>
      </w:r>
      <w:proofErr w:type="gramStart"/>
      <w:r>
        <w:rPr>
          <w:rFonts w:ascii="Arial Narrow" w:hAnsi="Arial Narrow"/>
          <w:sz w:val="28"/>
          <w:szCs w:val="28"/>
        </w:rPr>
        <w:t>Факс  _</w:t>
      </w:r>
      <w:proofErr w:type="gramEnd"/>
      <w:r>
        <w:rPr>
          <w:rFonts w:ascii="Arial Narrow" w:hAnsi="Arial Narrow"/>
          <w:sz w:val="28"/>
          <w:szCs w:val="28"/>
        </w:rPr>
        <w:t>__________________________</w:t>
      </w:r>
    </w:p>
    <w:p w14:paraId="5A99207F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proofErr w:type="gramStart"/>
      <w:r>
        <w:rPr>
          <w:rFonts w:ascii="Arial Narrow" w:hAnsi="Arial Narrow"/>
          <w:sz w:val="28"/>
          <w:szCs w:val="28"/>
        </w:rPr>
        <w:t>E-mail:_</w:t>
      </w:r>
      <w:proofErr w:type="gramEnd"/>
      <w:r>
        <w:rPr>
          <w:rFonts w:ascii="Arial Narrow" w:hAnsi="Arial Narrow"/>
          <w:sz w:val="28"/>
          <w:szCs w:val="28"/>
        </w:rPr>
        <w:t>__________________________________________________________</w:t>
      </w:r>
    </w:p>
    <w:p w14:paraId="3F809EF9" w14:textId="77777777" w:rsidR="009C0620" w:rsidRDefault="009C0620" w:rsidP="009C0620">
      <w:pPr>
        <w:spacing w:before="240" w:after="240"/>
        <w:ind w:right="-142"/>
        <w:jc w:val="both"/>
        <w:rPr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Темы выступлений или стендовых сообщений и полный состав авторского коллектива (</w:t>
      </w:r>
      <w:r>
        <w:rPr>
          <w:rFonts w:ascii="Arial Narrow" w:hAnsi="Arial Narrow"/>
          <w:b/>
          <w:color w:val="FF0000"/>
          <w:sz w:val="28"/>
          <w:szCs w:val="28"/>
        </w:rPr>
        <w:t>Внимание!</w:t>
      </w:r>
      <w:r>
        <w:rPr>
          <w:rFonts w:ascii="Arial Narrow" w:hAnsi="Arial Narrow"/>
          <w:sz w:val="28"/>
          <w:szCs w:val="28"/>
        </w:rPr>
        <w:t xml:space="preserve"> Необходимо указывать ФИО, должности и ученые звания всех соавторов заявляемых докладов полностью):</w:t>
      </w:r>
      <w:r>
        <w:rPr>
          <w:sz w:val="28"/>
          <w:szCs w:val="28"/>
        </w:rPr>
        <w:t xml:space="preserve"> </w:t>
      </w:r>
    </w:p>
    <w:p w14:paraId="445F9371" w14:textId="77777777" w:rsidR="009C0620" w:rsidRDefault="009C0620" w:rsidP="009C0620">
      <w:pPr>
        <w:spacing w:before="240" w:after="240"/>
        <w:ind w:right="-142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</w:t>
      </w:r>
    </w:p>
    <w:p w14:paraId="21A83FDA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__________________________________________________________________________</w:t>
      </w:r>
    </w:p>
    <w:p w14:paraId="4EA653F4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Полное название организации ____________________________________ ___________</w:t>
      </w:r>
    </w:p>
    <w:p w14:paraId="5DEF9599" w14:textId="77777777" w:rsidR="009C0620" w:rsidRDefault="009C0620" w:rsidP="009C0620">
      <w:pPr>
        <w:spacing w:before="240" w:after="240"/>
        <w:ind w:right="-142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lastRenderedPageBreak/>
        <w:t>Адрес организации _________________________________________________________</w:t>
      </w:r>
    </w:p>
    <w:p w14:paraId="4B4B063E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Должность и ФИО руководителя_______________________________________________</w:t>
      </w:r>
    </w:p>
    <w:p w14:paraId="183B5570" w14:textId="77777777" w:rsidR="009C0620" w:rsidRDefault="009C0620" w:rsidP="009C0620">
      <w:pPr>
        <w:spacing w:before="240" w:after="240"/>
        <w:ind w:right="-142"/>
        <w:rPr>
          <w:rFonts w:ascii="Arial Narrow" w:hAnsi="Arial Narrow"/>
          <w:sz w:val="28"/>
          <w:szCs w:val="28"/>
        </w:rPr>
      </w:pPr>
    </w:p>
    <w:p w14:paraId="37496628" w14:textId="77777777" w:rsidR="009C0620" w:rsidRDefault="009C0620" w:rsidP="009C0620">
      <w:pPr>
        <w:pStyle w:val="3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Дополнительная информация </w:t>
      </w:r>
    </w:p>
    <w:p w14:paraId="15E0D66A" w14:textId="77777777" w:rsidR="009C0620" w:rsidRDefault="009C0620" w:rsidP="009C0620">
      <w:pPr>
        <w:pStyle w:val="3"/>
        <w:jc w:val="center"/>
        <w:rPr>
          <w:rFonts w:ascii="Arial Unicode MS" w:hAnsi="Arial Unicode MS"/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к регистрационной форме</w:t>
      </w:r>
    </w:p>
    <w:p w14:paraId="6D8E57BA" w14:textId="77777777" w:rsidR="009C0620" w:rsidRDefault="009C0620" w:rsidP="009C0620">
      <w:pPr>
        <w:pStyle w:val="a3"/>
        <w:rPr>
          <w:rFonts w:ascii="Arial Narrow" w:hAnsi="Arial Narrow"/>
          <w:sz w:val="26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6409"/>
        <w:gridCol w:w="1639"/>
        <w:gridCol w:w="1702"/>
      </w:tblGrid>
      <w:tr w:rsidR="009C0620" w14:paraId="050DD6A1" w14:textId="77777777" w:rsidTr="009C0620">
        <w:trPr>
          <w:trHeight w:val="1327"/>
        </w:trPr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8C875C2" w14:textId="77777777" w:rsidR="009C0620" w:rsidRDefault="009C0620">
            <w:pPr>
              <w:pStyle w:val="a3"/>
              <w:spacing w:after="0" w:line="240" w:lineRule="auto"/>
              <w:rPr>
                <w:rFonts w:ascii="Book Antiqua" w:hAnsi="Book Antiqua"/>
                <w:b/>
                <w:sz w:val="28"/>
                <w:szCs w:val="28"/>
                <w:lang w:eastAsia="en-US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eastAsia="en-US"/>
              </w:rPr>
              <w:t>Заявляется участие только в работе конференции или же во всей программе школы-семинара (включая конференцию)</w:t>
            </w:r>
          </w:p>
          <w:p w14:paraId="0D5A3845" w14:textId="77777777" w:rsidR="009C0620" w:rsidRDefault="009C0620">
            <w:pPr>
              <w:pStyle w:val="a3"/>
              <w:jc w:val="right"/>
              <w:rPr>
                <w:rFonts w:ascii="Book Antiqua" w:hAnsi="Book Antiqua"/>
                <w:b/>
                <w:i/>
                <w:sz w:val="28"/>
                <w:szCs w:val="28"/>
                <w:u w:val="single"/>
                <w:lang w:eastAsia="en-US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  <w:u w:val="single"/>
                <w:lang w:eastAsia="en-US"/>
              </w:rPr>
              <w:t>(ненужное вычеркнуть)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69A9" w14:textId="77777777" w:rsidR="009C0620" w:rsidRDefault="009C0620">
            <w:pPr>
              <w:pStyle w:val="a3"/>
              <w:spacing w:before="40" w:after="40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Конференция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53E2" w14:textId="77777777" w:rsidR="009C0620" w:rsidRDefault="009C0620">
            <w:pPr>
              <w:pStyle w:val="a3"/>
              <w:spacing w:before="40" w:after="40"/>
              <w:jc w:val="center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Конференция и школа-семинар</w:t>
            </w:r>
          </w:p>
        </w:tc>
      </w:tr>
      <w:tr w:rsidR="009C0620" w14:paraId="6442A63C" w14:textId="77777777" w:rsidTr="009C0620">
        <w:trPr>
          <w:trHeight w:val="96"/>
        </w:trPr>
        <w:tc>
          <w:tcPr>
            <w:tcW w:w="6408" w:type="dxa"/>
          </w:tcPr>
          <w:p w14:paraId="7EEF8393" w14:textId="77777777" w:rsidR="009C0620" w:rsidRDefault="009C0620">
            <w:pPr>
              <w:pStyle w:val="a3"/>
              <w:jc w:val="right"/>
              <w:rPr>
                <w:rFonts w:ascii="Book Antiqua" w:hAnsi="Book Antiqua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979B3C" w14:textId="77777777" w:rsidR="009C0620" w:rsidRDefault="009C0620">
            <w:pPr>
              <w:pStyle w:val="a3"/>
              <w:spacing w:before="40" w:after="40"/>
              <w:rPr>
                <w:rFonts w:ascii="Century" w:hAnsi="Century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2B17F3" w14:textId="77777777" w:rsidR="009C0620" w:rsidRDefault="009C0620">
            <w:pPr>
              <w:pStyle w:val="a3"/>
              <w:spacing w:before="40" w:after="40"/>
              <w:rPr>
                <w:rFonts w:ascii="Century" w:hAnsi="Century"/>
                <w:lang w:eastAsia="en-US"/>
              </w:rPr>
            </w:pPr>
          </w:p>
        </w:tc>
      </w:tr>
      <w:tr w:rsidR="009C0620" w14:paraId="452CAABE" w14:textId="77777777" w:rsidTr="009C0620">
        <w:trPr>
          <w:trHeight w:val="1202"/>
        </w:trPr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F02748" w14:textId="77777777" w:rsidR="009C0620" w:rsidRDefault="009C0620">
            <w:pPr>
              <w:pStyle w:val="a3"/>
              <w:spacing w:after="0" w:line="240" w:lineRule="auto"/>
              <w:rPr>
                <w:rFonts w:ascii="Book Antiqua" w:hAnsi="Book Antiqua"/>
                <w:sz w:val="28"/>
                <w:szCs w:val="28"/>
                <w:lang w:eastAsia="en-US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eastAsia="en-US"/>
              </w:rPr>
              <w:t>Заявляемый вариант проживания в Анапе</w:t>
            </w:r>
          </w:p>
          <w:p w14:paraId="771FED0A" w14:textId="77777777" w:rsidR="009C0620" w:rsidRDefault="009C0620">
            <w:pPr>
              <w:pStyle w:val="a3"/>
              <w:jc w:val="right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  <w:u w:val="single"/>
                <w:lang w:eastAsia="en-US"/>
              </w:rPr>
              <w:t>(ненужное вычеркнуть)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8A74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1-местный номер</w:t>
            </w:r>
          </w:p>
          <w:p w14:paraId="012D3453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CFFC3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2-х-местный номер</w:t>
            </w:r>
          </w:p>
        </w:tc>
      </w:tr>
      <w:tr w:rsidR="009C0620" w14:paraId="248EBEE8" w14:textId="77777777" w:rsidTr="009C0620">
        <w:tc>
          <w:tcPr>
            <w:tcW w:w="6408" w:type="dxa"/>
          </w:tcPr>
          <w:p w14:paraId="5D9F043A" w14:textId="77777777" w:rsidR="009C0620" w:rsidRDefault="009C0620">
            <w:pPr>
              <w:pStyle w:val="a3"/>
              <w:jc w:val="right"/>
              <w:rPr>
                <w:rFonts w:ascii="Book Antiqua" w:hAnsi="Book Antiqua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210AB" w14:textId="77777777" w:rsidR="009C0620" w:rsidRDefault="009C0620">
            <w:pPr>
              <w:pStyle w:val="a3"/>
              <w:spacing w:before="40" w:after="40"/>
              <w:rPr>
                <w:rFonts w:ascii="Century" w:hAnsi="Century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F643AB" w14:textId="77777777" w:rsidR="009C0620" w:rsidRDefault="009C0620">
            <w:pPr>
              <w:pStyle w:val="a3"/>
              <w:spacing w:before="40" w:after="40"/>
              <w:rPr>
                <w:rFonts w:ascii="Century" w:hAnsi="Century"/>
                <w:lang w:eastAsia="en-US"/>
              </w:rPr>
            </w:pPr>
          </w:p>
        </w:tc>
      </w:tr>
      <w:tr w:rsidR="009C0620" w14:paraId="00D26B0D" w14:textId="77777777" w:rsidTr="009C0620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33E7E36" w14:textId="77777777" w:rsidR="009C0620" w:rsidRDefault="009C0620">
            <w:pPr>
              <w:pStyle w:val="a3"/>
              <w:spacing w:after="0" w:line="240" w:lineRule="auto"/>
              <w:rPr>
                <w:rFonts w:ascii="Book Antiqua" w:hAnsi="Book Antiqua"/>
                <w:b/>
                <w:sz w:val="28"/>
                <w:szCs w:val="28"/>
                <w:lang w:eastAsia="en-US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eastAsia="en-US"/>
              </w:rPr>
              <w:t xml:space="preserve">Заявляемый вариант проживания в период участия в работе школы-семинара  </w:t>
            </w:r>
          </w:p>
          <w:p w14:paraId="5F7C8C5F" w14:textId="77777777" w:rsidR="009C0620" w:rsidRDefault="009C0620">
            <w:pPr>
              <w:pStyle w:val="a3"/>
              <w:jc w:val="right"/>
              <w:rPr>
                <w:rFonts w:ascii="Book Antiqua" w:hAnsi="Book Antiqua"/>
                <w:sz w:val="28"/>
                <w:szCs w:val="28"/>
                <w:lang w:eastAsia="en-US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  <w:u w:val="single"/>
                <w:lang w:eastAsia="en-US"/>
              </w:rPr>
              <w:t>(ненужное вычеркнуть)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1FF8A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База ЮФУ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219B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Пансионат</w:t>
            </w:r>
          </w:p>
          <w:p w14:paraId="6BF7144B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«Звездный»</w:t>
            </w:r>
          </w:p>
        </w:tc>
      </w:tr>
      <w:tr w:rsidR="009C0620" w14:paraId="7202F383" w14:textId="77777777" w:rsidTr="009C0620">
        <w:tc>
          <w:tcPr>
            <w:tcW w:w="6408" w:type="dxa"/>
          </w:tcPr>
          <w:p w14:paraId="2361711F" w14:textId="77777777" w:rsidR="009C0620" w:rsidRDefault="009C0620">
            <w:pPr>
              <w:pStyle w:val="a3"/>
              <w:rPr>
                <w:rFonts w:ascii="Book Antiqua" w:hAnsi="Book Antiqua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3D69DB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2F9B9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</w:p>
        </w:tc>
      </w:tr>
      <w:tr w:rsidR="009C0620" w14:paraId="190E05A5" w14:textId="77777777" w:rsidTr="009C0620"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44E977" w14:textId="77777777" w:rsidR="009C0620" w:rsidRDefault="009C0620">
            <w:pPr>
              <w:pStyle w:val="a3"/>
              <w:spacing w:after="0" w:line="240" w:lineRule="auto"/>
              <w:rPr>
                <w:rFonts w:ascii="Book Antiqua" w:hAnsi="Book Antiqua"/>
                <w:b/>
                <w:sz w:val="28"/>
                <w:szCs w:val="28"/>
                <w:lang w:eastAsia="en-US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eastAsia="en-US"/>
              </w:rPr>
              <w:t>Заявляемый вариант выступления на конференции</w:t>
            </w:r>
          </w:p>
          <w:p w14:paraId="4CBD6441" w14:textId="77777777" w:rsidR="009C0620" w:rsidRDefault="009C0620">
            <w:pPr>
              <w:pStyle w:val="a3"/>
              <w:jc w:val="right"/>
              <w:rPr>
                <w:rFonts w:ascii="Book Antiqua" w:hAnsi="Book Antiqua"/>
                <w:sz w:val="28"/>
                <w:szCs w:val="28"/>
                <w:lang w:eastAsia="en-US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  <w:u w:val="single"/>
                <w:lang w:eastAsia="en-US"/>
              </w:rPr>
              <w:t>(ненужное вычеркнуть)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EC5B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Доклад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1142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Стендовое сообщение</w:t>
            </w:r>
          </w:p>
        </w:tc>
      </w:tr>
      <w:tr w:rsidR="009C0620" w14:paraId="510498A1" w14:textId="77777777" w:rsidTr="009C0620">
        <w:tc>
          <w:tcPr>
            <w:tcW w:w="6408" w:type="dxa"/>
          </w:tcPr>
          <w:p w14:paraId="49FB3760" w14:textId="77777777" w:rsidR="009C0620" w:rsidRDefault="009C0620">
            <w:pPr>
              <w:pStyle w:val="a3"/>
              <w:jc w:val="right"/>
              <w:rPr>
                <w:rFonts w:ascii="Book Antiqua" w:hAnsi="Book Antiqua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82CB3" w14:textId="77777777" w:rsidR="009C0620" w:rsidRDefault="009C0620">
            <w:pPr>
              <w:pStyle w:val="a3"/>
              <w:spacing w:before="40" w:after="40"/>
              <w:rPr>
                <w:rFonts w:ascii="Century" w:hAnsi="Century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7AC2B" w14:textId="77777777" w:rsidR="009C0620" w:rsidRDefault="009C0620">
            <w:pPr>
              <w:pStyle w:val="a3"/>
              <w:spacing w:before="40" w:after="40"/>
              <w:rPr>
                <w:rFonts w:ascii="Century" w:hAnsi="Century"/>
                <w:lang w:eastAsia="en-US"/>
              </w:rPr>
            </w:pPr>
          </w:p>
        </w:tc>
      </w:tr>
      <w:tr w:rsidR="009C0620" w14:paraId="27CDECB9" w14:textId="77777777" w:rsidTr="009C0620">
        <w:trPr>
          <w:trHeight w:val="1249"/>
        </w:trPr>
        <w:tc>
          <w:tcPr>
            <w:tcW w:w="64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603C5E" w14:textId="77777777" w:rsidR="009C0620" w:rsidRDefault="009C0620">
            <w:pPr>
              <w:pStyle w:val="a3"/>
              <w:spacing w:after="0" w:line="240" w:lineRule="auto"/>
              <w:rPr>
                <w:rFonts w:ascii="Book Antiqua" w:hAnsi="Book Antiqua"/>
                <w:b/>
                <w:sz w:val="28"/>
                <w:szCs w:val="28"/>
                <w:lang w:eastAsia="en-US"/>
              </w:rPr>
            </w:pPr>
            <w:r>
              <w:rPr>
                <w:rFonts w:ascii="Book Antiqua" w:hAnsi="Book Antiqua"/>
                <w:b/>
                <w:sz w:val="28"/>
                <w:szCs w:val="28"/>
                <w:lang w:eastAsia="en-US"/>
              </w:rPr>
              <w:t>Предполагается ли представление тезисов для издания в материалах конференции</w:t>
            </w:r>
          </w:p>
          <w:p w14:paraId="5EF8C0DB" w14:textId="77777777" w:rsidR="009C0620" w:rsidRDefault="009C0620">
            <w:pPr>
              <w:pStyle w:val="a3"/>
              <w:jc w:val="right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Book Antiqua" w:hAnsi="Book Antiqua"/>
                <w:b/>
                <w:i/>
                <w:sz w:val="24"/>
                <w:szCs w:val="24"/>
                <w:u w:val="single"/>
                <w:lang w:eastAsia="en-US"/>
              </w:rPr>
              <w:t>(ненужное вычеркнуть)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822E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DD269" w14:textId="77777777" w:rsidR="009C0620" w:rsidRDefault="009C0620">
            <w:pPr>
              <w:pStyle w:val="a3"/>
              <w:spacing w:before="40" w:after="40"/>
              <w:jc w:val="center"/>
              <w:rPr>
                <w:rFonts w:ascii="Book Antiqua" w:hAnsi="Book Antiqua"/>
                <w:b/>
                <w:lang w:eastAsia="en-US"/>
              </w:rPr>
            </w:pPr>
            <w:r>
              <w:rPr>
                <w:rFonts w:ascii="Book Antiqua" w:hAnsi="Book Antiqua"/>
                <w:b/>
                <w:lang w:eastAsia="en-US"/>
              </w:rPr>
              <w:t>НЕТ</w:t>
            </w:r>
          </w:p>
        </w:tc>
      </w:tr>
      <w:tr w:rsidR="009C0620" w14:paraId="78D59429" w14:textId="77777777" w:rsidTr="009C0620">
        <w:tc>
          <w:tcPr>
            <w:tcW w:w="6408" w:type="dxa"/>
          </w:tcPr>
          <w:p w14:paraId="21FF423C" w14:textId="77777777" w:rsidR="009C0620" w:rsidRDefault="009C0620">
            <w:pPr>
              <w:pStyle w:val="a3"/>
              <w:rPr>
                <w:rFonts w:ascii="Book Antiqua" w:hAnsi="Book Antiqua"/>
                <w:sz w:val="28"/>
                <w:szCs w:val="28"/>
                <w:lang w:eastAsia="en-US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9CC725" w14:textId="77777777" w:rsidR="009C0620" w:rsidRDefault="009C0620">
            <w:pPr>
              <w:pStyle w:val="a3"/>
              <w:spacing w:before="40" w:after="40"/>
              <w:jc w:val="center"/>
              <w:rPr>
                <w:rFonts w:ascii="Century" w:hAnsi="Century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0BDFF" w14:textId="77777777" w:rsidR="009C0620" w:rsidRDefault="009C0620">
            <w:pPr>
              <w:pStyle w:val="a3"/>
              <w:spacing w:before="40" w:after="40"/>
              <w:jc w:val="center"/>
              <w:rPr>
                <w:rFonts w:ascii="Century" w:hAnsi="Century"/>
                <w:lang w:eastAsia="en-US"/>
              </w:rPr>
            </w:pPr>
          </w:p>
        </w:tc>
      </w:tr>
    </w:tbl>
    <w:p w14:paraId="34A1CF66" w14:textId="77777777" w:rsidR="009C0620" w:rsidRDefault="009C0620" w:rsidP="009C0620">
      <w:pPr>
        <w:jc w:val="both"/>
        <w:rPr>
          <w:sz w:val="28"/>
          <w:szCs w:val="28"/>
        </w:rPr>
      </w:pPr>
    </w:p>
    <w:p w14:paraId="3E9E421D" w14:textId="77777777" w:rsidR="009C0620" w:rsidRDefault="009C0620" w:rsidP="009C0620">
      <w:pPr>
        <w:jc w:val="both"/>
        <w:rPr>
          <w:b/>
          <w:i/>
          <w:sz w:val="24"/>
          <w:szCs w:val="24"/>
        </w:rPr>
      </w:pPr>
      <w:r>
        <w:rPr>
          <w:b/>
          <w:i/>
          <w:sz w:val="28"/>
          <w:szCs w:val="28"/>
        </w:rPr>
        <w:t xml:space="preserve">Регистрационную форму просим отправить по </w:t>
      </w:r>
      <w:r>
        <w:rPr>
          <w:b/>
          <w:i/>
          <w:sz w:val="28"/>
          <w:szCs w:val="28"/>
          <w:lang w:val="fr-FR"/>
        </w:rPr>
        <w:t>E</w:t>
      </w:r>
      <w:r>
        <w:rPr>
          <w:b/>
          <w:i/>
          <w:sz w:val="28"/>
          <w:szCs w:val="28"/>
        </w:rPr>
        <w:t>-</w:t>
      </w:r>
      <w:r>
        <w:rPr>
          <w:b/>
          <w:i/>
          <w:sz w:val="28"/>
          <w:szCs w:val="28"/>
          <w:lang w:val="fr-FR"/>
        </w:rPr>
        <w:t>mail</w:t>
      </w:r>
      <w:r>
        <w:rPr>
          <w:b/>
          <w:i/>
          <w:sz w:val="28"/>
          <w:szCs w:val="28"/>
        </w:rPr>
        <w:t xml:space="preserve">: </w:t>
      </w:r>
      <w:hyperlink r:id="rId14" w:history="1">
        <w:r>
          <w:rPr>
            <w:rStyle w:val="a5"/>
            <w:i/>
            <w:sz w:val="24"/>
            <w:szCs w:val="24"/>
            <w:lang w:val="fr-FR"/>
          </w:rPr>
          <w:t>pelikhova</w:t>
        </w:r>
        <w:r>
          <w:rPr>
            <w:rStyle w:val="a5"/>
            <w:i/>
            <w:sz w:val="24"/>
            <w:szCs w:val="24"/>
          </w:rPr>
          <w:t>@</w:t>
        </w:r>
        <w:r>
          <w:rPr>
            <w:rStyle w:val="a5"/>
            <w:i/>
            <w:sz w:val="24"/>
            <w:szCs w:val="24"/>
            <w:lang w:val="fr-FR"/>
          </w:rPr>
          <w:t>mail</w:t>
        </w:r>
        <w:r>
          <w:rPr>
            <w:rStyle w:val="a5"/>
            <w:i/>
            <w:sz w:val="24"/>
            <w:szCs w:val="24"/>
          </w:rPr>
          <w:t>.</w:t>
        </w:r>
        <w:r>
          <w:rPr>
            <w:rStyle w:val="a5"/>
            <w:i/>
            <w:sz w:val="24"/>
            <w:szCs w:val="24"/>
            <w:lang w:val="fr-FR"/>
          </w:rPr>
          <w:t>ru</w:t>
        </w:r>
      </w:hyperlink>
      <w:r>
        <w:rPr>
          <w:b/>
          <w:i/>
          <w:sz w:val="24"/>
          <w:szCs w:val="24"/>
        </w:rPr>
        <w:t xml:space="preserve">.  </w:t>
      </w:r>
    </w:p>
    <w:p w14:paraId="585B2601" w14:textId="77777777" w:rsidR="009C0620" w:rsidRDefault="009C0620" w:rsidP="009C0620">
      <w:pPr>
        <w:pStyle w:val="a3"/>
        <w:jc w:val="right"/>
        <w:rPr>
          <w:b/>
          <w:sz w:val="24"/>
        </w:rPr>
      </w:pPr>
    </w:p>
    <w:p w14:paraId="3BCDDB8A" w14:textId="77777777" w:rsidR="009C0620" w:rsidRDefault="009C0620" w:rsidP="009C0620">
      <w:pPr>
        <w:pStyle w:val="a3"/>
        <w:jc w:val="right"/>
        <w:rPr>
          <w:b/>
          <w:sz w:val="24"/>
        </w:rPr>
      </w:pPr>
    </w:p>
    <w:p w14:paraId="636C1B8A" w14:textId="77777777" w:rsidR="009C0620" w:rsidRDefault="009C0620" w:rsidP="009C0620">
      <w:pPr>
        <w:pStyle w:val="a3"/>
        <w:jc w:val="right"/>
        <w:rPr>
          <w:b/>
          <w:sz w:val="24"/>
        </w:rPr>
      </w:pPr>
    </w:p>
    <w:p w14:paraId="4569783D" w14:textId="77777777" w:rsidR="009C0620" w:rsidRDefault="009C0620" w:rsidP="009C0620">
      <w:pPr>
        <w:pStyle w:val="a3"/>
        <w:jc w:val="right"/>
        <w:rPr>
          <w:b/>
          <w:sz w:val="24"/>
        </w:rPr>
      </w:pPr>
    </w:p>
    <w:p w14:paraId="7A36A6B4" w14:textId="77777777" w:rsidR="009C0620" w:rsidRDefault="009C0620" w:rsidP="009C0620">
      <w:pPr>
        <w:pStyle w:val="a3"/>
        <w:jc w:val="right"/>
        <w:rPr>
          <w:b/>
          <w:sz w:val="24"/>
        </w:rPr>
      </w:pPr>
    </w:p>
    <w:p w14:paraId="1DA652D6" w14:textId="77777777" w:rsidR="009C0620" w:rsidRDefault="009C0620" w:rsidP="009C0620">
      <w:pPr>
        <w:pStyle w:val="a3"/>
        <w:jc w:val="right"/>
        <w:rPr>
          <w:b/>
          <w:sz w:val="24"/>
        </w:rPr>
      </w:pPr>
      <w:r>
        <w:rPr>
          <w:b/>
          <w:sz w:val="24"/>
        </w:rPr>
        <w:t>Приложение 2</w:t>
      </w:r>
    </w:p>
    <w:p w14:paraId="10C49092" w14:textId="41420A1F" w:rsidR="009C0620" w:rsidRDefault="006E7157" w:rsidP="009C0620">
      <w:pPr>
        <w:pStyle w:val="a3"/>
        <w:jc w:val="center"/>
        <w:rPr>
          <w:b/>
          <w:color w:val="0000FF"/>
          <w:sz w:val="24"/>
        </w:rPr>
      </w:pPr>
      <w:r w:rsidRPr="00944C1A">
        <w:rPr>
          <w:b/>
          <w:color w:val="0000FF"/>
          <w:sz w:val="24"/>
        </w:rPr>
        <w:t xml:space="preserve">Организационный </w:t>
      </w:r>
      <w:r w:rsidR="00944C1A" w:rsidRPr="00944C1A">
        <w:rPr>
          <w:b/>
          <w:color w:val="0000FF"/>
          <w:sz w:val="24"/>
        </w:rPr>
        <w:t>взнос (</w:t>
      </w:r>
      <w:r w:rsidRPr="00944C1A">
        <w:rPr>
          <w:b/>
          <w:color w:val="0000FF"/>
          <w:sz w:val="24"/>
        </w:rPr>
        <w:t>проживание</w:t>
      </w:r>
      <w:r>
        <w:rPr>
          <w:b/>
          <w:color w:val="0000FF"/>
          <w:sz w:val="24"/>
        </w:rPr>
        <w:t xml:space="preserve"> и питание)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305"/>
        <w:gridCol w:w="2028"/>
        <w:gridCol w:w="2454"/>
      </w:tblGrid>
      <w:tr w:rsidR="009C0620" w14:paraId="1B803F02" w14:textId="77777777" w:rsidTr="009C0620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EAE6B0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Тип регистрационного взноса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A0C9E0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Проживание</w:t>
            </w:r>
          </w:p>
          <w:p w14:paraId="206D6B59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в период проведения конференции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BBE810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Проживание</w:t>
            </w:r>
          </w:p>
          <w:p w14:paraId="63C2602A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 xml:space="preserve">в период проведения школы-семинара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F0077F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Оргвзнос (руб.)</w:t>
            </w:r>
          </w:p>
          <w:p w14:paraId="3D5C5D9E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 xml:space="preserve"> (</w:t>
            </w:r>
            <w:r>
              <w:rPr>
                <w:rFonts w:ascii="Arial" w:eastAsia="Times New Roman" w:hAnsi="Arial" w:cs="Times New Roman"/>
                <w:i/>
                <w:lang w:eastAsia="ru-RU"/>
              </w:rPr>
              <w:t>НДС не облагается)</w:t>
            </w:r>
          </w:p>
        </w:tc>
      </w:tr>
      <w:tr w:rsidR="009C0620" w14:paraId="08A8ED00" w14:textId="77777777" w:rsidTr="009C0620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FDE394" w14:textId="1CD847FA" w:rsidR="009C0620" w:rsidRPr="00944C1A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944C1A">
              <w:rPr>
                <w:rFonts w:ascii="Arial" w:eastAsia="Times New Roman" w:hAnsi="Arial" w:cs="Times New Roman"/>
                <w:lang w:eastAsia="ru-RU"/>
              </w:rPr>
              <w:t>Участие в конференции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72EB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2-местное размещение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56628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нет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CDCA2" w14:textId="466DFC8E" w:rsidR="009C0620" w:rsidRDefault="00F524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en-US"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210</w:t>
            </w:r>
            <w:r w:rsidR="009C0620">
              <w:rPr>
                <w:rFonts w:ascii="Arial" w:eastAsia="Times New Roman" w:hAnsi="Arial" w:cs="Times New Roman"/>
                <w:lang w:val="en-US" w:eastAsia="ru-RU"/>
              </w:rPr>
              <w:t>00</w:t>
            </w:r>
          </w:p>
        </w:tc>
      </w:tr>
      <w:tr w:rsidR="009C0620" w14:paraId="77842371" w14:textId="77777777" w:rsidTr="009C0620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398CAAD" w14:textId="304DFBF7" w:rsidR="009C0620" w:rsidRPr="00944C1A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944C1A">
              <w:rPr>
                <w:rFonts w:ascii="Arial" w:eastAsia="Times New Roman" w:hAnsi="Arial" w:cs="Times New Roman"/>
                <w:lang w:eastAsia="ru-RU"/>
              </w:rPr>
              <w:t>Участие в конференции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3919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1-местное размещение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3D49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нет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051E" w14:textId="02188FA8" w:rsidR="009C0620" w:rsidRDefault="00F524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en-US"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25</w:t>
            </w:r>
            <w:r w:rsidR="009C0620">
              <w:rPr>
                <w:rFonts w:ascii="Arial" w:eastAsia="Times New Roman" w:hAnsi="Arial" w:cs="Times New Roman"/>
                <w:lang w:val="en-US" w:eastAsia="ru-RU"/>
              </w:rPr>
              <w:t>500</w:t>
            </w:r>
          </w:p>
        </w:tc>
      </w:tr>
      <w:tr w:rsidR="009C0620" w14:paraId="2F484D78" w14:textId="77777777" w:rsidTr="009C0620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509433" w14:textId="3AC80AC6" w:rsidR="009C0620" w:rsidRPr="00944C1A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944C1A">
              <w:rPr>
                <w:rFonts w:ascii="Arial" w:eastAsia="Times New Roman" w:hAnsi="Arial" w:cs="Times New Roman"/>
                <w:lang w:eastAsia="ru-RU"/>
              </w:rPr>
              <w:t>Участие в</w:t>
            </w:r>
            <w:r w:rsidR="006E7157" w:rsidRPr="00944C1A">
              <w:rPr>
                <w:rFonts w:ascii="Arial" w:eastAsia="Times New Roman" w:hAnsi="Arial" w:cs="Times New Roman"/>
                <w:lang w:eastAsia="ru-RU"/>
              </w:rPr>
              <w:t xml:space="preserve"> </w:t>
            </w:r>
            <w:r w:rsidRPr="00944C1A">
              <w:rPr>
                <w:rFonts w:ascii="Arial" w:eastAsia="Times New Roman" w:hAnsi="Arial" w:cs="Times New Roman"/>
                <w:lang w:eastAsia="ru-RU"/>
              </w:rPr>
              <w:t>конференции и школе-семинаре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C9A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2-местное размещение</w:t>
            </w:r>
          </w:p>
          <w:p w14:paraId="1A202301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95C8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База ЮФУ «</w:t>
            </w:r>
            <w:proofErr w:type="spellStart"/>
            <w:r>
              <w:rPr>
                <w:rFonts w:ascii="Arial" w:eastAsia="Times New Roman" w:hAnsi="Arial" w:cs="Times New Roman"/>
                <w:lang w:eastAsia="ru-RU"/>
              </w:rPr>
              <w:t>Лиманчик</w:t>
            </w:r>
            <w:proofErr w:type="spellEnd"/>
            <w:r>
              <w:rPr>
                <w:rFonts w:ascii="Arial" w:eastAsia="Times New Roman" w:hAnsi="Arial" w:cs="Times New Roman"/>
                <w:lang w:eastAsia="ru-RU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113E" w14:textId="1E5AF7B5" w:rsidR="009C0620" w:rsidRDefault="00F5240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en-US"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395</w:t>
            </w:r>
            <w:r w:rsidR="009C0620">
              <w:rPr>
                <w:rFonts w:ascii="Arial" w:eastAsia="Times New Roman" w:hAnsi="Arial" w:cs="Times New Roman"/>
                <w:lang w:val="en-US" w:eastAsia="ru-RU"/>
              </w:rPr>
              <w:t>00</w:t>
            </w:r>
          </w:p>
        </w:tc>
      </w:tr>
      <w:tr w:rsidR="009C0620" w14:paraId="747FFCF8" w14:textId="77777777" w:rsidTr="009C0620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D0B530" w14:textId="275211D1" w:rsidR="009C0620" w:rsidRPr="00944C1A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944C1A">
              <w:rPr>
                <w:rFonts w:ascii="Arial" w:eastAsia="Times New Roman" w:hAnsi="Arial" w:cs="Times New Roman"/>
                <w:lang w:eastAsia="ru-RU"/>
              </w:rPr>
              <w:t>Участие в конференции и школе-семинаре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9593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1-местный номер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E2FE0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База ЮФУ «</w:t>
            </w:r>
            <w:proofErr w:type="spellStart"/>
            <w:r>
              <w:rPr>
                <w:rFonts w:ascii="Arial" w:eastAsia="Times New Roman" w:hAnsi="Arial" w:cs="Times New Roman"/>
                <w:lang w:eastAsia="ru-RU"/>
              </w:rPr>
              <w:t>Лиманчик</w:t>
            </w:r>
            <w:proofErr w:type="spellEnd"/>
            <w:r>
              <w:rPr>
                <w:rFonts w:ascii="Arial" w:eastAsia="Times New Roman" w:hAnsi="Arial" w:cs="Times New Roman"/>
                <w:lang w:eastAsia="ru-RU"/>
              </w:rPr>
              <w:t>»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6770" w14:textId="2373816C" w:rsidR="009C0620" w:rsidRPr="00F673EB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41500</w:t>
            </w:r>
          </w:p>
        </w:tc>
      </w:tr>
      <w:tr w:rsidR="009C0620" w14:paraId="0BD29BD6" w14:textId="77777777" w:rsidTr="009C0620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189949" w14:textId="12824822" w:rsidR="009C0620" w:rsidRPr="00944C1A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944C1A">
              <w:rPr>
                <w:rFonts w:ascii="Arial" w:eastAsia="Times New Roman" w:hAnsi="Arial" w:cs="Times New Roman"/>
                <w:lang w:eastAsia="ru-RU"/>
              </w:rPr>
              <w:t>Участие в конференции и школе-семинаре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977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2-местный номер</w:t>
            </w:r>
          </w:p>
          <w:p w14:paraId="794F957C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  <w:p w14:paraId="7D26AE87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743E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 xml:space="preserve">Пансионат «Звездный», </w:t>
            </w:r>
          </w:p>
          <w:p w14:paraId="09324A77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2-местный номер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65D5" w14:textId="75AC6AD6" w:rsidR="009C0620" w:rsidRPr="00F673EB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41750</w:t>
            </w:r>
          </w:p>
        </w:tc>
      </w:tr>
      <w:tr w:rsidR="009C0620" w14:paraId="3936E141" w14:textId="77777777" w:rsidTr="009C0620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B11318" w14:textId="2B160596" w:rsidR="009C0620" w:rsidRPr="00944C1A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 w:rsidRPr="00944C1A">
              <w:rPr>
                <w:rFonts w:ascii="Arial" w:eastAsia="Times New Roman" w:hAnsi="Arial" w:cs="Times New Roman"/>
                <w:lang w:eastAsia="ru-RU"/>
              </w:rPr>
              <w:t>Участие в конференции и школе-семинаре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65BF6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1-местный номер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2907D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Пансионат «Звездный»,</w:t>
            </w:r>
          </w:p>
          <w:p w14:paraId="171DADA8" w14:textId="77777777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 xml:space="preserve"> 2-местный номер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B9E1" w14:textId="34700D66" w:rsidR="009C0620" w:rsidRPr="00F673EB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43750</w:t>
            </w:r>
          </w:p>
        </w:tc>
      </w:tr>
      <w:tr w:rsidR="00F673EB" w14:paraId="47FD0317" w14:textId="77777777" w:rsidTr="009C0620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5AB2DA" w14:textId="267EBE3F" w:rsidR="00F673EB" w:rsidRPr="00944C1A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Дистанционное участие в конференции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425D" w14:textId="67553EBE" w:rsidR="00F673EB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DC93" w14:textId="4C54E048" w:rsidR="00F673EB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7BB" w14:textId="672D8FA7" w:rsidR="00F673EB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5000</w:t>
            </w:r>
          </w:p>
        </w:tc>
      </w:tr>
      <w:tr w:rsidR="009C0620" w14:paraId="49B386CA" w14:textId="77777777" w:rsidTr="009C0620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6C3F67" w14:textId="2FF5B172" w:rsidR="009C0620" w:rsidRDefault="009C062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 xml:space="preserve">Участие в работе </w:t>
            </w:r>
            <w:r w:rsidR="00F673EB">
              <w:rPr>
                <w:rFonts w:ascii="Arial" w:eastAsia="Times New Roman" w:hAnsi="Arial" w:cs="Times New Roman"/>
                <w:lang w:eastAsia="ru-RU"/>
              </w:rPr>
              <w:t xml:space="preserve">только </w:t>
            </w:r>
            <w:r>
              <w:rPr>
                <w:rFonts w:ascii="Arial" w:eastAsia="Times New Roman" w:hAnsi="Arial" w:cs="Times New Roman"/>
                <w:lang w:eastAsia="ru-RU"/>
              </w:rPr>
              <w:t>дистанционных тематических площадок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C28" w14:textId="448A3DA9" w:rsidR="009C0620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4AC" w14:textId="066C562A" w:rsidR="009C0620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-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78E4" w14:textId="20BC1DE1" w:rsidR="009C0620" w:rsidRDefault="00F673EB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lang w:val="en-US" w:eastAsia="ru-RU"/>
              </w:rPr>
            </w:pPr>
            <w:r>
              <w:rPr>
                <w:rFonts w:ascii="Arial" w:eastAsia="Times New Roman" w:hAnsi="Arial" w:cs="Times New Roman"/>
                <w:lang w:eastAsia="ru-RU"/>
              </w:rPr>
              <w:t>20</w:t>
            </w:r>
            <w:r w:rsidR="009C0620">
              <w:rPr>
                <w:rFonts w:ascii="Arial" w:eastAsia="Times New Roman" w:hAnsi="Arial" w:cs="Times New Roman"/>
                <w:lang w:val="en-US" w:eastAsia="ru-RU"/>
              </w:rPr>
              <w:t>00</w:t>
            </w:r>
          </w:p>
        </w:tc>
      </w:tr>
    </w:tbl>
    <w:p w14:paraId="40C90610" w14:textId="1516AD20" w:rsidR="009C0620" w:rsidRDefault="009C0620" w:rsidP="009C0620">
      <w:pPr>
        <w:pStyle w:val="a3"/>
        <w:spacing w:after="0" w:line="240" w:lineRule="auto"/>
        <w:jc w:val="both"/>
        <w:rPr>
          <w:sz w:val="24"/>
        </w:rPr>
      </w:pPr>
      <w:r w:rsidRPr="00944C1A">
        <w:rPr>
          <w:sz w:val="24"/>
          <w:u w:val="single"/>
        </w:rPr>
        <w:t xml:space="preserve">В стоимость </w:t>
      </w:r>
      <w:r w:rsidR="00897E9A" w:rsidRPr="00944C1A">
        <w:rPr>
          <w:sz w:val="24"/>
          <w:u w:val="single"/>
        </w:rPr>
        <w:t xml:space="preserve">организационного взноса </w:t>
      </w:r>
      <w:r w:rsidR="00944C1A" w:rsidRPr="00944C1A">
        <w:rPr>
          <w:sz w:val="24"/>
          <w:u w:val="single"/>
        </w:rPr>
        <w:t>входит:</w:t>
      </w:r>
      <w:r>
        <w:rPr>
          <w:sz w:val="24"/>
        </w:rPr>
        <w:t xml:space="preserve"> </w:t>
      </w:r>
    </w:p>
    <w:p w14:paraId="0C8D9B73" w14:textId="77777777" w:rsidR="00F673EB" w:rsidRPr="00F673EB" w:rsidRDefault="00F673EB" w:rsidP="00F673EB">
      <w:pPr>
        <w:pStyle w:val="a3"/>
        <w:spacing w:after="0" w:line="240" w:lineRule="auto"/>
        <w:jc w:val="both"/>
        <w:rPr>
          <w:sz w:val="24"/>
        </w:rPr>
      </w:pPr>
      <w:r w:rsidRPr="00F673EB">
        <w:rPr>
          <w:sz w:val="24"/>
        </w:rPr>
        <w:t>•</w:t>
      </w:r>
      <w:r w:rsidRPr="00F673EB">
        <w:rPr>
          <w:sz w:val="24"/>
        </w:rPr>
        <w:tab/>
        <w:t xml:space="preserve">проживание </w:t>
      </w:r>
    </w:p>
    <w:p w14:paraId="2F91302B" w14:textId="77777777" w:rsidR="00F673EB" w:rsidRPr="00F673EB" w:rsidRDefault="00F673EB" w:rsidP="00F673EB">
      <w:pPr>
        <w:pStyle w:val="a3"/>
        <w:spacing w:after="0" w:line="240" w:lineRule="auto"/>
        <w:jc w:val="both"/>
        <w:rPr>
          <w:sz w:val="24"/>
        </w:rPr>
      </w:pPr>
      <w:r w:rsidRPr="00F673EB">
        <w:rPr>
          <w:sz w:val="24"/>
        </w:rPr>
        <w:t>•</w:t>
      </w:r>
      <w:r w:rsidRPr="00F673EB">
        <w:rPr>
          <w:sz w:val="24"/>
        </w:rPr>
        <w:tab/>
        <w:t>3-х разовое питание</w:t>
      </w:r>
    </w:p>
    <w:p w14:paraId="6FF1AD99" w14:textId="77777777" w:rsidR="00F673EB" w:rsidRPr="00F673EB" w:rsidRDefault="00F673EB" w:rsidP="00F673EB">
      <w:pPr>
        <w:pStyle w:val="a3"/>
        <w:spacing w:after="0" w:line="240" w:lineRule="auto"/>
        <w:jc w:val="both"/>
        <w:rPr>
          <w:sz w:val="24"/>
        </w:rPr>
      </w:pPr>
      <w:r w:rsidRPr="00F673EB">
        <w:rPr>
          <w:sz w:val="24"/>
        </w:rPr>
        <w:t>•</w:t>
      </w:r>
      <w:r w:rsidRPr="00F673EB">
        <w:rPr>
          <w:sz w:val="24"/>
        </w:rPr>
        <w:tab/>
        <w:t>подготовка к изданию материалов конференции и школы-семинара</w:t>
      </w:r>
    </w:p>
    <w:p w14:paraId="259DA777" w14:textId="77777777" w:rsidR="00F673EB" w:rsidRPr="00F673EB" w:rsidRDefault="00F673EB" w:rsidP="00F673EB">
      <w:pPr>
        <w:pStyle w:val="a3"/>
        <w:spacing w:after="0" w:line="240" w:lineRule="auto"/>
        <w:jc w:val="both"/>
        <w:rPr>
          <w:sz w:val="24"/>
        </w:rPr>
      </w:pPr>
      <w:r w:rsidRPr="00F673EB">
        <w:rPr>
          <w:sz w:val="24"/>
        </w:rPr>
        <w:t>•</w:t>
      </w:r>
      <w:r w:rsidRPr="00F673EB">
        <w:rPr>
          <w:sz w:val="24"/>
        </w:rPr>
        <w:tab/>
        <w:t>кофе-брейки</w:t>
      </w:r>
    </w:p>
    <w:p w14:paraId="2C2E54D3" w14:textId="77777777" w:rsidR="00F673EB" w:rsidRPr="00F673EB" w:rsidRDefault="00F673EB" w:rsidP="00F673EB">
      <w:pPr>
        <w:pStyle w:val="a3"/>
        <w:spacing w:after="0" w:line="240" w:lineRule="auto"/>
        <w:jc w:val="both"/>
        <w:rPr>
          <w:sz w:val="24"/>
        </w:rPr>
      </w:pPr>
      <w:r w:rsidRPr="00F673EB">
        <w:rPr>
          <w:sz w:val="24"/>
        </w:rPr>
        <w:t>•</w:t>
      </w:r>
      <w:r w:rsidRPr="00F673EB">
        <w:rPr>
          <w:sz w:val="24"/>
        </w:rPr>
        <w:tab/>
        <w:t>раздаточные материалы</w:t>
      </w:r>
    </w:p>
    <w:p w14:paraId="0878FF44" w14:textId="77777777" w:rsidR="00F673EB" w:rsidRPr="00F673EB" w:rsidRDefault="00F673EB" w:rsidP="00F673EB">
      <w:pPr>
        <w:pStyle w:val="a3"/>
        <w:spacing w:after="0" w:line="240" w:lineRule="auto"/>
        <w:jc w:val="both"/>
        <w:rPr>
          <w:sz w:val="24"/>
        </w:rPr>
      </w:pPr>
      <w:r w:rsidRPr="00F673EB">
        <w:rPr>
          <w:sz w:val="24"/>
        </w:rPr>
        <w:t>•</w:t>
      </w:r>
      <w:r w:rsidRPr="00F673EB">
        <w:rPr>
          <w:sz w:val="24"/>
        </w:rPr>
        <w:tab/>
        <w:t>портфель участника</w:t>
      </w:r>
    </w:p>
    <w:p w14:paraId="24E59AAA" w14:textId="77777777" w:rsidR="00F673EB" w:rsidRPr="00F673EB" w:rsidRDefault="00F673EB" w:rsidP="00F673EB">
      <w:pPr>
        <w:pStyle w:val="a3"/>
        <w:spacing w:after="0" w:line="240" w:lineRule="auto"/>
        <w:jc w:val="both"/>
        <w:rPr>
          <w:sz w:val="24"/>
        </w:rPr>
      </w:pPr>
      <w:r w:rsidRPr="00F673EB">
        <w:rPr>
          <w:sz w:val="24"/>
        </w:rPr>
        <w:t>•</w:t>
      </w:r>
      <w:r w:rsidRPr="00F673EB">
        <w:rPr>
          <w:sz w:val="24"/>
        </w:rPr>
        <w:tab/>
        <w:t>сопутствующие организационные расходы</w:t>
      </w:r>
    </w:p>
    <w:p w14:paraId="28EDBB7C" w14:textId="176B1FC3" w:rsidR="009C0620" w:rsidRDefault="00F673EB" w:rsidP="00F673EB">
      <w:pPr>
        <w:pStyle w:val="a3"/>
        <w:spacing w:after="0" w:line="240" w:lineRule="auto"/>
        <w:jc w:val="both"/>
        <w:rPr>
          <w:b/>
          <w:color w:val="FF0000"/>
          <w:sz w:val="24"/>
          <w:u w:val="single"/>
        </w:rPr>
      </w:pPr>
      <w:r w:rsidRPr="00F673EB">
        <w:rPr>
          <w:sz w:val="24"/>
        </w:rPr>
        <w:t>•</w:t>
      </w:r>
      <w:r w:rsidRPr="00F673EB">
        <w:rPr>
          <w:sz w:val="24"/>
        </w:rPr>
        <w:tab/>
        <w:t>аренда транспорта для встречи и проводов в аэропорту и ж/д вокзале города Анапа.</w:t>
      </w:r>
    </w:p>
    <w:p w14:paraId="433E5AE4" w14:textId="77777777" w:rsidR="009C0620" w:rsidRDefault="009C0620" w:rsidP="009C0620">
      <w:pPr>
        <w:pStyle w:val="a3"/>
        <w:spacing w:after="0" w:line="240" w:lineRule="auto"/>
        <w:jc w:val="both"/>
        <w:rPr>
          <w:b/>
          <w:color w:val="FF0000"/>
          <w:sz w:val="24"/>
          <w:u w:val="single"/>
        </w:rPr>
      </w:pPr>
    </w:p>
    <w:p w14:paraId="4A31A44F" w14:textId="77777777" w:rsidR="009C0620" w:rsidRDefault="009C0620" w:rsidP="009C0620">
      <w:pPr>
        <w:pStyle w:val="a3"/>
        <w:spacing w:after="0" w:line="240" w:lineRule="auto"/>
        <w:jc w:val="both"/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Внимание!</w:t>
      </w:r>
    </w:p>
    <w:p w14:paraId="6D794F7A" w14:textId="77777777" w:rsidR="009C0620" w:rsidRDefault="009C0620" w:rsidP="009C0620">
      <w:pPr>
        <w:pStyle w:val="a3"/>
        <w:numPr>
          <w:ilvl w:val="0"/>
          <w:numId w:val="20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Количество одноместных номеров для размещения участников конференции ограничено. Рекомендуем такие заявки оформлять заблаговременно. </w:t>
      </w:r>
    </w:p>
    <w:p w14:paraId="61EAE0EC" w14:textId="77777777" w:rsidR="009C0620" w:rsidRDefault="009C0620" w:rsidP="009C0620">
      <w:pPr>
        <w:pStyle w:val="a3"/>
        <w:numPr>
          <w:ilvl w:val="0"/>
          <w:numId w:val="20"/>
        </w:numPr>
        <w:jc w:val="both"/>
        <w:rPr>
          <w:i/>
          <w:sz w:val="24"/>
          <w:szCs w:val="24"/>
          <w:u w:val="single"/>
        </w:rPr>
      </w:pPr>
      <w:r>
        <w:rPr>
          <w:sz w:val="24"/>
        </w:rPr>
        <w:t>Для своевременного заказа транспорта для встречи и проводов просим заблаговременно согласовывать даты прибытия участников по телефону и</w:t>
      </w:r>
      <w:r>
        <w:rPr>
          <w:sz w:val="24"/>
          <w:lang w:val="en-US"/>
        </w:rPr>
        <w:t> </w:t>
      </w:r>
      <w:r>
        <w:rPr>
          <w:sz w:val="24"/>
        </w:rPr>
        <w:t>электронной почте.</w:t>
      </w:r>
    </w:p>
    <w:p w14:paraId="0AC3A344" w14:textId="77777777" w:rsidR="009C0620" w:rsidRDefault="009C0620" w:rsidP="009C0620">
      <w:pPr>
        <w:pStyle w:val="a3"/>
        <w:numPr>
          <w:ilvl w:val="0"/>
          <w:numId w:val="20"/>
        </w:numPr>
        <w:jc w:val="both"/>
        <w:rPr>
          <w:sz w:val="24"/>
        </w:rPr>
      </w:pPr>
      <w:r>
        <w:rPr>
          <w:sz w:val="24"/>
        </w:rPr>
        <w:t>Дополнительные дни пребывания участники оплачивают самостоятельно.</w:t>
      </w:r>
    </w:p>
    <w:p w14:paraId="58E39D3C" w14:textId="27FC9A60" w:rsidR="009C0620" w:rsidRDefault="009C0620" w:rsidP="009C0620">
      <w:pPr>
        <w:spacing w:after="220" w:line="220" w:lineRule="atLeast"/>
        <w:jc w:val="right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>Приложение 3</w:t>
      </w:r>
    </w:p>
    <w:p w14:paraId="2F13E91B" w14:textId="77777777" w:rsidR="009C0620" w:rsidRDefault="009C0620" w:rsidP="009C0620">
      <w:pPr>
        <w:jc w:val="right"/>
      </w:pPr>
    </w:p>
    <w:p w14:paraId="29E27046" w14:textId="77777777" w:rsidR="009C0620" w:rsidRDefault="009C0620" w:rsidP="009C0620">
      <w:pPr>
        <w:spacing w:after="220" w:line="220" w:lineRule="atLeast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>Порядок представления материалов для опубликования и их получения</w:t>
      </w:r>
    </w:p>
    <w:p w14:paraId="6EFA017F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i/>
          <w:color w:val="FF0000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i/>
          <w:color w:val="FF0000"/>
          <w:sz w:val="24"/>
          <w:szCs w:val="20"/>
          <w:lang w:eastAsia="ru-RU"/>
        </w:rPr>
        <w:t>Для участников конференции и школы-семинара</w:t>
      </w:r>
    </w:p>
    <w:p w14:paraId="08185DB3" w14:textId="02CA4348" w:rsidR="009C0620" w:rsidRDefault="009C0620" w:rsidP="009C0620">
      <w:pPr>
        <w:spacing w:after="0" w:line="220" w:lineRule="atLeast"/>
        <w:ind w:firstLine="709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>Тезисы (до 2 страниц) или краткие тексты выступлений (до 10 страниц) для опубликования в материалах конференции и школы-семинара направлять в</w:t>
      </w:r>
      <w:r>
        <w:rPr>
          <w:rFonts w:ascii="Arial" w:eastAsia="Times New Roman" w:hAnsi="Arial" w:cs="Times New Roman"/>
          <w:sz w:val="24"/>
          <w:szCs w:val="20"/>
          <w:lang w:val="en-US" w:eastAsia="ru-RU"/>
        </w:rPr>
        <w:t> 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электронном виде в оргкомитет не позднее </w:t>
      </w:r>
      <w:r w:rsidR="005A663B">
        <w:rPr>
          <w:rFonts w:ascii="Arial" w:eastAsia="Times New Roman" w:hAnsi="Arial" w:cs="Times New Roman"/>
          <w:sz w:val="24"/>
          <w:szCs w:val="20"/>
          <w:lang w:eastAsia="ru-RU"/>
        </w:rPr>
        <w:t>3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 октября 20</w:t>
      </w:r>
      <w:r w:rsidR="007C7E40">
        <w:rPr>
          <w:rFonts w:ascii="Arial" w:eastAsia="Times New Roman" w:hAnsi="Arial" w:cs="Times New Roman"/>
          <w:sz w:val="24"/>
          <w:szCs w:val="20"/>
          <w:lang w:eastAsia="ru-RU"/>
        </w:rPr>
        <w:t>21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 г. по электронной почте или при регистрации</w:t>
      </w:r>
      <w:r w:rsidR="007C7E40">
        <w:rPr>
          <w:rFonts w:ascii="Arial" w:eastAsia="Times New Roman" w:hAnsi="Arial" w:cs="Times New Roman"/>
          <w:sz w:val="24"/>
          <w:szCs w:val="20"/>
          <w:lang w:eastAsia="ru-RU"/>
        </w:rPr>
        <w:t>.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</w:p>
    <w:p w14:paraId="29CF598C" w14:textId="77777777" w:rsidR="009C0620" w:rsidRDefault="009C0620" w:rsidP="009C0620">
      <w:pPr>
        <w:spacing w:after="0" w:line="220" w:lineRule="atLeast"/>
        <w:ind w:firstLine="709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Все материалы представлять в следующем виде: формат </w:t>
      </w:r>
      <w:r>
        <w:rPr>
          <w:rFonts w:ascii="Arial" w:eastAsia="Times New Roman" w:hAnsi="Arial" w:cs="Times New Roman"/>
          <w:sz w:val="24"/>
          <w:szCs w:val="20"/>
          <w:lang w:val="en-GB" w:eastAsia="ru-RU"/>
        </w:rPr>
        <w:t>Word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, шрифт </w:t>
      </w:r>
      <w:r>
        <w:rPr>
          <w:rFonts w:ascii="Arial" w:eastAsia="Times New Roman" w:hAnsi="Arial" w:cs="Times New Roman"/>
          <w:sz w:val="24"/>
          <w:szCs w:val="20"/>
          <w:lang w:val="en-US" w:eastAsia="ru-RU"/>
        </w:rPr>
        <w:t>Times</w:t>
      </w:r>
      <w:r w:rsidRPr="009C0620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val="en-US" w:eastAsia="ru-RU"/>
        </w:rPr>
        <w:t>New</w:t>
      </w:r>
      <w:r w:rsidRPr="009C0620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val="en-US" w:eastAsia="ru-RU"/>
        </w:rPr>
        <w:t>Roman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, размер шрифта 12 </w:t>
      </w:r>
      <w:proofErr w:type="spellStart"/>
      <w:r>
        <w:rPr>
          <w:rFonts w:ascii="Arial" w:eastAsia="Times New Roman" w:hAnsi="Arial" w:cs="Times New Roman"/>
          <w:sz w:val="24"/>
          <w:szCs w:val="20"/>
          <w:lang w:eastAsia="ru-RU"/>
        </w:rPr>
        <w:t>пт</w:t>
      </w:r>
      <w:proofErr w:type="spellEnd"/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, интервал полуторный, выступ – 1,25 см, поля: верхнее и нижнее – 2, левое и правое – 2,5. </w:t>
      </w:r>
    </w:p>
    <w:p w14:paraId="12AB0835" w14:textId="77777777" w:rsidR="009C0620" w:rsidRDefault="009C0620" w:rsidP="009C0620">
      <w:pPr>
        <w:spacing w:after="0" w:line="220" w:lineRule="atLeast"/>
        <w:ind w:firstLine="709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</w:p>
    <w:p w14:paraId="4666A382" w14:textId="77777777" w:rsidR="009C0620" w:rsidRDefault="009C0620" w:rsidP="009C06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(а)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Метаданные произведений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, предназначенные для включения в РИНЦ в соответствии с оригинальной версией произведения: </w:t>
      </w:r>
    </w:p>
    <w:p w14:paraId="6A9B8C4A" w14:textId="77777777" w:rsidR="009C0620" w:rsidRDefault="009C0620" w:rsidP="009C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1*.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Название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C61D975" w14:textId="77777777" w:rsidR="009C0620" w:rsidRDefault="009C0620" w:rsidP="009C06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2*. </w:t>
      </w:r>
      <w:r>
        <w:rPr>
          <w:rFonts w:ascii="TimesNewRomanPSMT" w:hAnsi="TimesNewRomanPSMT" w:cs="TimesNewRomanPSMT"/>
          <w:b/>
          <w:bCs/>
          <w:color w:val="000000"/>
          <w:sz w:val="24"/>
          <w:szCs w:val="24"/>
        </w:rPr>
        <w:t>Сведения об авторах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E050E6" w14:textId="77777777" w:rsidR="009C0620" w:rsidRDefault="009C0620" w:rsidP="009C0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фамилия, имя, отчество автора (авторов) полностью,</w:t>
      </w:r>
    </w:p>
    <w:p w14:paraId="388C308B" w14:textId="77777777" w:rsidR="009C0620" w:rsidRDefault="009C0620" w:rsidP="009C0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color w:val="000000"/>
          <w:sz w:val="24"/>
          <w:szCs w:val="24"/>
        </w:rPr>
        <w:t>место работы каждого автора,</w:t>
      </w:r>
    </w:p>
    <w:p w14:paraId="752F05AF" w14:textId="77777777" w:rsidR="009C0620" w:rsidRDefault="009C0620" w:rsidP="009C062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>контактная информация (e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NewRomanPSMT" w:hAnsi="TimesNewRomanPSMT" w:cs="TimesNewRomanPSMT"/>
          <w:color w:val="000000"/>
          <w:sz w:val="24"/>
          <w:szCs w:val="24"/>
        </w:rPr>
        <w:t>mail) для каждого автора.</w:t>
      </w:r>
    </w:p>
    <w:p w14:paraId="27F9F0EE" w14:textId="77777777" w:rsidR="009C0620" w:rsidRDefault="009C0620" w:rsidP="009C0620">
      <w:pPr>
        <w:spacing w:after="0" w:line="220" w:lineRule="atLeast"/>
        <w:ind w:firstLine="709"/>
        <w:jc w:val="both"/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</w:pPr>
      <w:r>
        <w:rPr>
          <w:rFonts w:ascii="TimesNewRomanPSMT" w:eastAsia="Times New Roman" w:hAnsi="TimesNewRomanPSMT" w:cs="TimesNewRomanPSMT"/>
          <w:b/>
          <w:bCs/>
          <w:color w:val="000000"/>
          <w:sz w:val="24"/>
          <w:szCs w:val="24"/>
          <w:lang w:eastAsia="ru-RU"/>
        </w:rPr>
        <w:t>Полные тексты произведений</w:t>
      </w:r>
    </w:p>
    <w:p w14:paraId="3A9C92BC" w14:textId="77777777" w:rsidR="009C0620" w:rsidRDefault="009C0620" w:rsidP="009C0620">
      <w:pPr>
        <w:spacing w:after="0" w:line="220" w:lineRule="atLeast"/>
        <w:ind w:firstLine="709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>Возможны корректировки требований к оформлению в соответствии с дополнительными пожеланиями издателя.</w:t>
      </w:r>
    </w:p>
    <w:p w14:paraId="23B5F996" w14:textId="77777777" w:rsidR="009C0620" w:rsidRDefault="009C0620" w:rsidP="009C0620">
      <w:pPr>
        <w:spacing w:after="0" w:line="220" w:lineRule="atLeast"/>
        <w:ind w:firstLine="709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</w:p>
    <w:p w14:paraId="61EBFB6C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i/>
          <w:sz w:val="24"/>
          <w:szCs w:val="20"/>
          <w:lang w:eastAsia="ru-RU"/>
        </w:rPr>
        <w:t>Предусматривается размещение материалов конференции на платформе Научной электронной библиотеки и в Российском индексе научного цитирования (РИНЦ).</w:t>
      </w:r>
    </w:p>
    <w:p w14:paraId="3519414A" w14:textId="77777777" w:rsidR="009C0620" w:rsidRDefault="009C0620" w:rsidP="009C0620"/>
    <w:p w14:paraId="24EA92AB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56097B58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44CDB4E9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22A23599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43EEF816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41B04519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2257B982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68A5E0FA" w14:textId="77777777" w:rsidR="007C7E40" w:rsidRDefault="007C7E4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520137F8" w14:textId="77777777" w:rsidR="007C7E40" w:rsidRDefault="007C7E4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70E97597" w14:textId="77777777" w:rsidR="003A4ECD" w:rsidRDefault="003A4ECD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0B6F8F69" w14:textId="77777777" w:rsidR="003A4ECD" w:rsidRDefault="003A4ECD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368A4F03" w14:textId="77777777" w:rsidR="003A4ECD" w:rsidRDefault="003A4ECD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</w:p>
    <w:p w14:paraId="1A747982" w14:textId="51DD6C23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0"/>
          <w:u w:val="single"/>
          <w:lang w:eastAsia="ru-RU"/>
        </w:rPr>
        <w:t>Льготы и скидки</w:t>
      </w:r>
    </w:p>
    <w:p w14:paraId="01663C6F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>Скидка 5%:</w:t>
      </w:r>
    </w:p>
    <w:p w14:paraId="4A291762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>– участникам, повторно принимающим участие в данном цикле конференций и</w:t>
      </w:r>
      <w:r>
        <w:rPr>
          <w:rFonts w:ascii="Arial" w:eastAsia="Times New Roman" w:hAnsi="Arial" w:cs="Times New Roman"/>
          <w:sz w:val="24"/>
          <w:szCs w:val="20"/>
          <w:lang w:val="en-US" w:eastAsia="ru-RU"/>
        </w:rPr>
        <w:t> 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>школ-семинаров;</w:t>
      </w:r>
    </w:p>
    <w:p w14:paraId="2572F920" w14:textId="7195101C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>– при направлении трех и более представителей от одного вуза или организаци</w:t>
      </w:r>
      <w:r w:rsidR="005A663B">
        <w:rPr>
          <w:rFonts w:ascii="Arial" w:eastAsia="Times New Roman" w:hAnsi="Arial" w:cs="Times New Roman"/>
          <w:sz w:val="24"/>
          <w:szCs w:val="20"/>
          <w:lang w:eastAsia="ru-RU"/>
        </w:rPr>
        <w:t>и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>;</w:t>
      </w:r>
    </w:p>
    <w:p w14:paraId="46CBFC7E" w14:textId="6DFAF835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>- всем участникам, подавшим заявку и оплатившим организационный взнос не позднее 10 июля 20</w:t>
      </w:r>
      <w:r w:rsidR="007C7E40">
        <w:rPr>
          <w:rFonts w:ascii="Arial" w:eastAsia="Times New Roman" w:hAnsi="Arial" w:cs="Times New Roman"/>
          <w:sz w:val="24"/>
          <w:szCs w:val="20"/>
          <w:lang w:eastAsia="ru-RU"/>
        </w:rPr>
        <w:t>2</w:t>
      </w:r>
      <w:r w:rsidR="00182603">
        <w:rPr>
          <w:rFonts w:ascii="Arial" w:eastAsia="Times New Roman" w:hAnsi="Arial" w:cs="Times New Roman"/>
          <w:sz w:val="24"/>
          <w:szCs w:val="20"/>
          <w:lang w:eastAsia="ru-RU"/>
        </w:rPr>
        <w:t>2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 xml:space="preserve"> года.</w:t>
      </w:r>
    </w:p>
    <w:p w14:paraId="1AA24CA3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>Скидка 10%:</w:t>
      </w:r>
    </w:p>
    <w:p w14:paraId="5F62BB0A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sz w:val="24"/>
          <w:szCs w:val="20"/>
          <w:lang w:eastAsia="ru-RU"/>
        </w:rPr>
        <w:t>- участникам, принимавшим участие в данном цикле конференций и</w:t>
      </w:r>
      <w:r>
        <w:rPr>
          <w:rFonts w:ascii="Arial" w:eastAsia="Times New Roman" w:hAnsi="Arial" w:cs="Times New Roman"/>
          <w:sz w:val="24"/>
          <w:szCs w:val="20"/>
          <w:lang w:val="en-US" w:eastAsia="ru-RU"/>
        </w:rPr>
        <w:t> </w:t>
      </w:r>
      <w:r>
        <w:rPr>
          <w:rFonts w:ascii="Arial" w:eastAsia="Times New Roman" w:hAnsi="Arial" w:cs="Times New Roman"/>
          <w:sz w:val="24"/>
          <w:szCs w:val="20"/>
          <w:lang w:eastAsia="ru-RU"/>
        </w:rPr>
        <w:t>школ-семинаров три или более раз.</w:t>
      </w:r>
    </w:p>
    <w:p w14:paraId="69AE66D1" w14:textId="77777777" w:rsidR="009C0620" w:rsidRDefault="009C0620" w:rsidP="009C0620">
      <w:pPr>
        <w:spacing w:after="220" w:line="220" w:lineRule="atLeast"/>
        <w:jc w:val="both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>
        <w:rPr>
          <w:rFonts w:ascii="Arial" w:eastAsia="Times New Roman" w:hAnsi="Arial" w:cs="Times New Roman"/>
          <w:b/>
          <w:sz w:val="24"/>
          <w:szCs w:val="20"/>
          <w:lang w:eastAsia="ru-RU"/>
        </w:rPr>
        <w:t>Скидки не суммируются.</w:t>
      </w:r>
    </w:p>
    <w:p w14:paraId="62AB4740" w14:textId="3D771479" w:rsidR="009C0620" w:rsidRDefault="009C0620" w:rsidP="009C0620">
      <w:pPr>
        <w:spacing w:after="220" w:line="2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Оплата оргвзноса осуществляется после подписания договора. Договор и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счет на оплату организационного взноса за участие в конференции будут отправлены участникам конференции после получения регистрационной формы</w:t>
      </w:r>
      <w:r w:rsidR="00F673EB">
        <w:rPr>
          <w:rFonts w:ascii="Arial" w:eastAsia="Times New Roman" w:hAnsi="Arial" w:cs="Arial"/>
          <w:sz w:val="24"/>
          <w:szCs w:val="24"/>
          <w:lang w:eastAsia="ru-RU"/>
        </w:rPr>
        <w:t xml:space="preserve"> или регистрации на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FD94E98" w14:textId="77777777" w:rsidR="009C0620" w:rsidRDefault="009C0620" w:rsidP="009C0620">
      <w:pPr>
        <w:spacing w:after="220" w:line="220" w:lineRule="atLeast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ОПЛАТА НАЛИЧНЫМИ НЕ ПРИНИМАЕТСЯ!</w:t>
      </w:r>
    </w:p>
    <w:p w14:paraId="60061E4C" w14:textId="77777777" w:rsidR="003D51EC" w:rsidRDefault="003D51EC" w:rsidP="00982B3C">
      <w:pPr>
        <w:pStyle w:val="a3"/>
        <w:jc w:val="right"/>
        <w:rPr>
          <w:b/>
          <w:sz w:val="24"/>
        </w:rPr>
      </w:pPr>
    </w:p>
    <w:sectPr w:rsidR="003D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EC1"/>
    <w:multiLevelType w:val="hybridMultilevel"/>
    <w:tmpl w:val="800CBC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94C4CDE"/>
    <w:multiLevelType w:val="hybridMultilevel"/>
    <w:tmpl w:val="3D60D962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DDA244F"/>
    <w:multiLevelType w:val="hybridMultilevel"/>
    <w:tmpl w:val="6D54A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C1FD7"/>
    <w:multiLevelType w:val="multilevel"/>
    <w:tmpl w:val="861C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6F04DB"/>
    <w:multiLevelType w:val="hybridMultilevel"/>
    <w:tmpl w:val="FDBA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65CFE"/>
    <w:multiLevelType w:val="hybridMultilevel"/>
    <w:tmpl w:val="6E52CF86"/>
    <w:lvl w:ilvl="0" w:tplc="F5F45C96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448AF"/>
    <w:multiLevelType w:val="multilevel"/>
    <w:tmpl w:val="2F34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FE3896"/>
    <w:multiLevelType w:val="hybridMultilevel"/>
    <w:tmpl w:val="73223FA0"/>
    <w:lvl w:ilvl="0" w:tplc="E7A0814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511F8"/>
    <w:multiLevelType w:val="hybridMultilevel"/>
    <w:tmpl w:val="2DE40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7F294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54A62ADE"/>
    <w:multiLevelType w:val="multilevel"/>
    <w:tmpl w:val="7C7C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450C61"/>
    <w:multiLevelType w:val="multilevel"/>
    <w:tmpl w:val="3A3E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F22608A"/>
    <w:multiLevelType w:val="hybridMultilevel"/>
    <w:tmpl w:val="8C40D93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B55A09"/>
    <w:multiLevelType w:val="hybridMultilevel"/>
    <w:tmpl w:val="A7AC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B74A81"/>
    <w:multiLevelType w:val="multilevel"/>
    <w:tmpl w:val="D29E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BB5C32"/>
    <w:multiLevelType w:val="hybridMultilevel"/>
    <w:tmpl w:val="8696B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8"/>
  </w:num>
  <w:num w:numId="5">
    <w:abstractNumId w:val="12"/>
  </w:num>
  <w:num w:numId="6">
    <w:abstractNumId w:val="1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1"/>
  </w:num>
  <w:num w:numId="10">
    <w:abstractNumId w:val="10"/>
  </w:num>
  <w:num w:numId="11">
    <w:abstractNumId w:val="6"/>
  </w:num>
  <w:num w:numId="12">
    <w:abstractNumId w:val="14"/>
  </w:num>
  <w:num w:numId="13">
    <w:abstractNumId w:val="3"/>
  </w:num>
  <w:num w:numId="14">
    <w:abstractNumId w:val="15"/>
  </w:num>
  <w:num w:numId="15">
    <w:abstractNumId w:val="13"/>
  </w:num>
  <w:num w:numId="16">
    <w:abstractNumId w:val="4"/>
  </w:num>
  <w:num w:numId="17">
    <w:abstractNumId w:val="7"/>
  </w:num>
  <w:num w:numId="18">
    <w:abstractNumId w:val="9"/>
  </w:num>
  <w:num w:numId="19">
    <w:abstractNumId w:val="8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69"/>
    <w:rsid w:val="00012CD7"/>
    <w:rsid w:val="0001553B"/>
    <w:rsid w:val="00066C96"/>
    <w:rsid w:val="000679AE"/>
    <w:rsid w:val="00080140"/>
    <w:rsid w:val="0009473F"/>
    <w:rsid w:val="00097055"/>
    <w:rsid w:val="000B6D04"/>
    <w:rsid w:val="000E29AA"/>
    <w:rsid w:val="000F4B93"/>
    <w:rsid w:val="00112624"/>
    <w:rsid w:val="0013217F"/>
    <w:rsid w:val="001377BE"/>
    <w:rsid w:val="0014421D"/>
    <w:rsid w:val="00147E01"/>
    <w:rsid w:val="00157019"/>
    <w:rsid w:val="0016378F"/>
    <w:rsid w:val="001718B9"/>
    <w:rsid w:val="00176662"/>
    <w:rsid w:val="00176E37"/>
    <w:rsid w:val="00176E7E"/>
    <w:rsid w:val="00182603"/>
    <w:rsid w:val="00187B63"/>
    <w:rsid w:val="001911E4"/>
    <w:rsid w:val="0019319F"/>
    <w:rsid w:val="001C718F"/>
    <w:rsid w:val="001D4045"/>
    <w:rsid w:val="001E101F"/>
    <w:rsid w:val="001E12E7"/>
    <w:rsid w:val="001F529F"/>
    <w:rsid w:val="00200B22"/>
    <w:rsid w:val="002100F8"/>
    <w:rsid w:val="00214ECB"/>
    <w:rsid w:val="00216DC9"/>
    <w:rsid w:val="002305BB"/>
    <w:rsid w:val="002306B8"/>
    <w:rsid w:val="0023131B"/>
    <w:rsid w:val="00247256"/>
    <w:rsid w:val="00255AB7"/>
    <w:rsid w:val="00276758"/>
    <w:rsid w:val="00283D6B"/>
    <w:rsid w:val="002921A4"/>
    <w:rsid w:val="00292CC6"/>
    <w:rsid w:val="002A72DF"/>
    <w:rsid w:val="002C4213"/>
    <w:rsid w:val="002E5CA6"/>
    <w:rsid w:val="0031768F"/>
    <w:rsid w:val="00321EBC"/>
    <w:rsid w:val="0033394F"/>
    <w:rsid w:val="00340A16"/>
    <w:rsid w:val="003426B5"/>
    <w:rsid w:val="00344897"/>
    <w:rsid w:val="00344D56"/>
    <w:rsid w:val="0034592A"/>
    <w:rsid w:val="00371E86"/>
    <w:rsid w:val="00383131"/>
    <w:rsid w:val="00385ADB"/>
    <w:rsid w:val="003952D6"/>
    <w:rsid w:val="00397D36"/>
    <w:rsid w:val="003A4428"/>
    <w:rsid w:val="003A4ECD"/>
    <w:rsid w:val="003B68EE"/>
    <w:rsid w:val="003C3E55"/>
    <w:rsid w:val="003C5E4F"/>
    <w:rsid w:val="003D51EC"/>
    <w:rsid w:val="003D5DCF"/>
    <w:rsid w:val="003F3DBE"/>
    <w:rsid w:val="00435C46"/>
    <w:rsid w:val="00440CAD"/>
    <w:rsid w:val="004423F1"/>
    <w:rsid w:val="00446D35"/>
    <w:rsid w:val="00453B15"/>
    <w:rsid w:val="00457067"/>
    <w:rsid w:val="004678EC"/>
    <w:rsid w:val="00473320"/>
    <w:rsid w:val="004776B0"/>
    <w:rsid w:val="004A1FC1"/>
    <w:rsid w:val="004B196B"/>
    <w:rsid w:val="004C123A"/>
    <w:rsid w:val="004C744D"/>
    <w:rsid w:val="004D11C6"/>
    <w:rsid w:val="004E3ABC"/>
    <w:rsid w:val="004E3EB2"/>
    <w:rsid w:val="004E576C"/>
    <w:rsid w:val="004F19C0"/>
    <w:rsid w:val="004F5046"/>
    <w:rsid w:val="00514F15"/>
    <w:rsid w:val="00527ADA"/>
    <w:rsid w:val="00531710"/>
    <w:rsid w:val="00535B92"/>
    <w:rsid w:val="005367EB"/>
    <w:rsid w:val="00554297"/>
    <w:rsid w:val="005724E4"/>
    <w:rsid w:val="00580949"/>
    <w:rsid w:val="00597125"/>
    <w:rsid w:val="00597E4C"/>
    <w:rsid w:val="005A058E"/>
    <w:rsid w:val="005A663B"/>
    <w:rsid w:val="005B07EA"/>
    <w:rsid w:val="005B08E0"/>
    <w:rsid w:val="005C00F1"/>
    <w:rsid w:val="005C0101"/>
    <w:rsid w:val="005C2F18"/>
    <w:rsid w:val="005C417B"/>
    <w:rsid w:val="005D1343"/>
    <w:rsid w:val="005E0827"/>
    <w:rsid w:val="005E2552"/>
    <w:rsid w:val="005E7517"/>
    <w:rsid w:val="005F421A"/>
    <w:rsid w:val="005F740F"/>
    <w:rsid w:val="00624714"/>
    <w:rsid w:val="00642140"/>
    <w:rsid w:val="0066568E"/>
    <w:rsid w:val="00677534"/>
    <w:rsid w:val="0068258F"/>
    <w:rsid w:val="00684A24"/>
    <w:rsid w:val="00695E79"/>
    <w:rsid w:val="006A3F18"/>
    <w:rsid w:val="006D57DD"/>
    <w:rsid w:val="006E4A4B"/>
    <w:rsid w:val="006E7157"/>
    <w:rsid w:val="006E7E9E"/>
    <w:rsid w:val="006F1239"/>
    <w:rsid w:val="006F2562"/>
    <w:rsid w:val="00702425"/>
    <w:rsid w:val="00711A3C"/>
    <w:rsid w:val="00732613"/>
    <w:rsid w:val="007409E0"/>
    <w:rsid w:val="00743604"/>
    <w:rsid w:val="00753BE0"/>
    <w:rsid w:val="0076186E"/>
    <w:rsid w:val="007636C6"/>
    <w:rsid w:val="00766279"/>
    <w:rsid w:val="00776B95"/>
    <w:rsid w:val="007905A2"/>
    <w:rsid w:val="00793D0F"/>
    <w:rsid w:val="007A52FC"/>
    <w:rsid w:val="007A7115"/>
    <w:rsid w:val="007B2F4A"/>
    <w:rsid w:val="007B56F2"/>
    <w:rsid w:val="007B70BD"/>
    <w:rsid w:val="007C4C04"/>
    <w:rsid w:val="007C6ED4"/>
    <w:rsid w:val="007C7E40"/>
    <w:rsid w:val="007D126E"/>
    <w:rsid w:val="007D4C04"/>
    <w:rsid w:val="007E20AA"/>
    <w:rsid w:val="008064D2"/>
    <w:rsid w:val="00817961"/>
    <w:rsid w:val="00830066"/>
    <w:rsid w:val="00833E1B"/>
    <w:rsid w:val="00836E9D"/>
    <w:rsid w:val="00843E14"/>
    <w:rsid w:val="00845EDB"/>
    <w:rsid w:val="00851C6D"/>
    <w:rsid w:val="00852D0B"/>
    <w:rsid w:val="00873E48"/>
    <w:rsid w:val="0088011E"/>
    <w:rsid w:val="0088370A"/>
    <w:rsid w:val="00896137"/>
    <w:rsid w:val="00897E9A"/>
    <w:rsid w:val="008A356A"/>
    <w:rsid w:val="008A6B2A"/>
    <w:rsid w:val="008B1E61"/>
    <w:rsid w:val="008B27C1"/>
    <w:rsid w:val="008B6289"/>
    <w:rsid w:val="008C1CAC"/>
    <w:rsid w:val="008C2CD6"/>
    <w:rsid w:val="008D3F6B"/>
    <w:rsid w:val="008D7D50"/>
    <w:rsid w:val="008E349D"/>
    <w:rsid w:val="009116C1"/>
    <w:rsid w:val="00917400"/>
    <w:rsid w:val="009247AE"/>
    <w:rsid w:val="00936B2C"/>
    <w:rsid w:val="00937C71"/>
    <w:rsid w:val="00944C1A"/>
    <w:rsid w:val="00956173"/>
    <w:rsid w:val="009609C1"/>
    <w:rsid w:val="0098036C"/>
    <w:rsid w:val="00982B3C"/>
    <w:rsid w:val="00984BA5"/>
    <w:rsid w:val="00990B2A"/>
    <w:rsid w:val="00995B02"/>
    <w:rsid w:val="00997DAE"/>
    <w:rsid w:val="009B3E25"/>
    <w:rsid w:val="009C0620"/>
    <w:rsid w:val="009C6FD4"/>
    <w:rsid w:val="009D055B"/>
    <w:rsid w:val="009F0CAC"/>
    <w:rsid w:val="009F4523"/>
    <w:rsid w:val="009F45BC"/>
    <w:rsid w:val="00A022AC"/>
    <w:rsid w:val="00A04083"/>
    <w:rsid w:val="00A05EF7"/>
    <w:rsid w:val="00A06AC4"/>
    <w:rsid w:val="00A33E00"/>
    <w:rsid w:val="00A53AFD"/>
    <w:rsid w:val="00A5711C"/>
    <w:rsid w:val="00A66A01"/>
    <w:rsid w:val="00A738AF"/>
    <w:rsid w:val="00AA23C2"/>
    <w:rsid w:val="00AA2B03"/>
    <w:rsid w:val="00AA7110"/>
    <w:rsid w:val="00AD3DB4"/>
    <w:rsid w:val="00AF7355"/>
    <w:rsid w:val="00B05A7B"/>
    <w:rsid w:val="00B172E8"/>
    <w:rsid w:val="00B22759"/>
    <w:rsid w:val="00B2747B"/>
    <w:rsid w:val="00B43923"/>
    <w:rsid w:val="00B565B1"/>
    <w:rsid w:val="00B64535"/>
    <w:rsid w:val="00B70766"/>
    <w:rsid w:val="00B94187"/>
    <w:rsid w:val="00BA4039"/>
    <w:rsid w:val="00BE466B"/>
    <w:rsid w:val="00BF1755"/>
    <w:rsid w:val="00BF4636"/>
    <w:rsid w:val="00C0491B"/>
    <w:rsid w:val="00C107B9"/>
    <w:rsid w:val="00C37F84"/>
    <w:rsid w:val="00C65129"/>
    <w:rsid w:val="00C67B0C"/>
    <w:rsid w:val="00C71069"/>
    <w:rsid w:val="00C7589B"/>
    <w:rsid w:val="00C8147E"/>
    <w:rsid w:val="00C945FA"/>
    <w:rsid w:val="00C967FB"/>
    <w:rsid w:val="00CA075C"/>
    <w:rsid w:val="00CA311D"/>
    <w:rsid w:val="00CC3AE8"/>
    <w:rsid w:val="00CD485B"/>
    <w:rsid w:val="00CD6319"/>
    <w:rsid w:val="00D0645C"/>
    <w:rsid w:val="00D06C88"/>
    <w:rsid w:val="00D21E43"/>
    <w:rsid w:val="00D262EF"/>
    <w:rsid w:val="00D7216C"/>
    <w:rsid w:val="00D74A58"/>
    <w:rsid w:val="00D75C56"/>
    <w:rsid w:val="00D95B91"/>
    <w:rsid w:val="00DB3FC9"/>
    <w:rsid w:val="00DB47F7"/>
    <w:rsid w:val="00DB7804"/>
    <w:rsid w:val="00DD297A"/>
    <w:rsid w:val="00DF3B08"/>
    <w:rsid w:val="00E009F8"/>
    <w:rsid w:val="00E07C9C"/>
    <w:rsid w:val="00E109A3"/>
    <w:rsid w:val="00E154A3"/>
    <w:rsid w:val="00E3324D"/>
    <w:rsid w:val="00E337F8"/>
    <w:rsid w:val="00E37CA6"/>
    <w:rsid w:val="00E5730C"/>
    <w:rsid w:val="00E6329F"/>
    <w:rsid w:val="00E73C30"/>
    <w:rsid w:val="00E774EC"/>
    <w:rsid w:val="00E81A62"/>
    <w:rsid w:val="00E90D8C"/>
    <w:rsid w:val="00E922A9"/>
    <w:rsid w:val="00E95297"/>
    <w:rsid w:val="00EA08C1"/>
    <w:rsid w:val="00EB02D6"/>
    <w:rsid w:val="00EB37F9"/>
    <w:rsid w:val="00EC0AFC"/>
    <w:rsid w:val="00ED7402"/>
    <w:rsid w:val="00ED7951"/>
    <w:rsid w:val="00EF4A2F"/>
    <w:rsid w:val="00F02EC6"/>
    <w:rsid w:val="00F20125"/>
    <w:rsid w:val="00F21D7F"/>
    <w:rsid w:val="00F239F9"/>
    <w:rsid w:val="00F25E84"/>
    <w:rsid w:val="00F40A34"/>
    <w:rsid w:val="00F5240B"/>
    <w:rsid w:val="00F673EB"/>
    <w:rsid w:val="00F67E83"/>
    <w:rsid w:val="00F70C29"/>
    <w:rsid w:val="00F7203E"/>
    <w:rsid w:val="00F80267"/>
    <w:rsid w:val="00F95BE6"/>
    <w:rsid w:val="00FA1916"/>
    <w:rsid w:val="00FA2930"/>
    <w:rsid w:val="00FA6D06"/>
    <w:rsid w:val="00FC6055"/>
    <w:rsid w:val="00FE2AFF"/>
    <w:rsid w:val="00FF77DE"/>
    <w:rsid w:val="31E5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5B92"/>
  <w15:chartTrackingRefBased/>
  <w15:docId w15:val="{9039EED8-8975-4C8F-A572-9ADDDF56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2B3C"/>
    <w:pPr>
      <w:keepNext/>
      <w:spacing w:after="0" w:line="240" w:lineRule="auto"/>
      <w:outlineLvl w:val="0"/>
    </w:pPr>
    <w:rPr>
      <w:rFonts w:ascii="Futuris" w:eastAsia="Times New Roman" w:hAnsi="Futuris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43604"/>
    <w:pPr>
      <w:spacing w:after="220" w:line="220" w:lineRule="atLeas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4360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82B3C"/>
    <w:rPr>
      <w:rFonts w:ascii="Futuris" w:eastAsia="Times New Roman" w:hAnsi="Futuris" w:cs="Times New Roman"/>
      <w:b/>
      <w:sz w:val="20"/>
      <w:szCs w:val="20"/>
      <w:lang w:val="en-US" w:eastAsia="ru-RU"/>
    </w:rPr>
  </w:style>
  <w:style w:type="character" w:styleId="a5">
    <w:name w:val="Hyperlink"/>
    <w:basedOn w:val="a0"/>
    <w:uiPriority w:val="99"/>
    <w:rsid w:val="00982B3C"/>
    <w:rPr>
      <w:color w:val="0000FF"/>
      <w:u w:val="single"/>
    </w:rPr>
  </w:style>
  <w:style w:type="paragraph" w:styleId="a6">
    <w:name w:val="Title"/>
    <w:basedOn w:val="a"/>
    <w:link w:val="a7"/>
    <w:qFormat/>
    <w:rsid w:val="00982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982B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982B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82B3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B56F2"/>
    <w:pPr>
      <w:ind w:left="720"/>
      <w:contextualSpacing/>
    </w:pPr>
  </w:style>
  <w:style w:type="paragraph" w:customStyle="1" w:styleId="paragraph">
    <w:name w:val="paragraph"/>
    <w:basedOn w:val="a"/>
    <w:rsid w:val="0069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5E79"/>
  </w:style>
  <w:style w:type="character" w:customStyle="1" w:styleId="eop">
    <w:name w:val="eop"/>
    <w:basedOn w:val="a0"/>
    <w:rsid w:val="00695E79"/>
  </w:style>
  <w:style w:type="paragraph" w:customStyle="1" w:styleId="Style5">
    <w:name w:val="Style5"/>
    <w:basedOn w:val="a"/>
    <w:uiPriority w:val="99"/>
    <w:rsid w:val="00C0491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E3EB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8258F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3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3D0F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A3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9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8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10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0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6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21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6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7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1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0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9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15123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2808">
              <w:marLeft w:val="30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7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internauka.tilda.ws/liman-2022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&#1080;&#1085;&#1090;&#1077;&#1088;&#1085;&#1072;&#1091;&#1082;&#1072;.&#1088;&#1092;/conf_anapa_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likhova@mail.ru" TargetMode="External"/><Relationship Id="rId14" Type="http://schemas.openxmlformats.org/officeDocument/2006/relationships/hyperlink" Target="mailto:pelikh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Владимирович</dc:creator>
  <cp:keywords/>
  <dc:description/>
  <cp:lastModifiedBy>User</cp:lastModifiedBy>
  <cp:revision>5</cp:revision>
  <cp:lastPrinted>2021-04-23T08:19:00Z</cp:lastPrinted>
  <dcterms:created xsi:type="dcterms:W3CDTF">2022-09-06T08:28:00Z</dcterms:created>
  <dcterms:modified xsi:type="dcterms:W3CDTF">2022-09-06T09:32:00Z</dcterms:modified>
</cp:coreProperties>
</file>